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E971F" w14:textId="496ABF0E" w:rsidR="0065307A" w:rsidRPr="00CD68C6" w:rsidRDefault="00CD68C6" w:rsidP="006530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CD68C6">
        <w:rPr>
          <w:rFonts w:ascii="Times New Roman" w:hAnsi="Times New Roman" w:cs="Times New Roman"/>
          <w:b/>
          <w:sz w:val="24"/>
          <w:szCs w:val="24"/>
        </w:rPr>
        <w:t>TİL ALKOL DOLUM VE AMBALAJLAMA ÜNİTESİ (MONTAJLI) </w:t>
      </w:r>
      <w:r w:rsidR="0065307A">
        <w:rPr>
          <w:rFonts w:ascii="Times New Roman" w:hAnsi="Times New Roman" w:cs="Times New Roman"/>
          <w:b/>
          <w:sz w:val="24"/>
          <w:szCs w:val="24"/>
        </w:rPr>
        <w:t>SATIN ALINACAKTIR.</w:t>
      </w:r>
    </w:p>
    <w:p w14:paraId="38E843EC" w14:textId="5D4CFCF0" w:rsidR="0065307A" w:rsidRDefault="0065307A" w:rsidP="0065307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D68C6">
        <w:rPr>
          <w:rFonts w:ascii="Times New Roman" w:hAnsi="Times New Roman" w:cs="Times New Roman"/>
          <w:b/>
          <w:sz w:val="24"/>
          <w:szCs w:val="24"/>
        </w:rPr>
        <w:t xml:space="preserve">TÜRKİYE ŞEKER FABRİKALARI A.Ş. </w:t>
      </w:r>
      <w:r w:rsidR="00CD68C6">
        <w:rPr>
          <w:rFonts w:ascii="Times New Roman" w:hAnsi="Times New Roman" w:cs="Times New Roman"/>
          <w:b/>
          <w:sz w:val="24"/>
          <w:szCs w:val="24"/>
        </w:rPr>
        <w:t>KAZIM TAŞKENT ESKİŞEHİR ŞEKER</w:t>
      </w:r>
      <w:r w:rsidRPr="00CD68C6">
        <w:rPr>
          <w:rFonts w:ascii="Times New Roman" w:hAnsi="Times New Roman" w:cs="Times New Roman"/>
          <w:b/>
          <w:sz w:val="24"/>
          <w:szCs w:val="24"/>
        </w:rPr>
        <w:t xml:space="preserve"> FABRİKASI</w:t>
      </w:r>
    </w:p>
    <w:p w14:paraId="41828F66" w14:textId="77777777" w:rsidR="0065307A" w:rsidRDefault="0065307A" w:rsidP="0065307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oKlavuzu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65307A" w14:paraId="288D4EB4" w14:textId="77777777" w:rsidTr="0065307A">
        <w:tc>
          <w:tcPr>
            <w:tcW w:w="3256" w:type="dxa"/>
            <w:hideMark/>
          </w:tcPr>
          <w:p w14:paraId="48C40DA7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İhale Kayıt Numarası</w:t>
            </w:r>
          </w:p>
        </w:tc>
        <w:tc>
          <w:tcPr>
            <w:tcW w:w="5806" w:type="dxa"/>
            <w:hideMark/>
          </w:tcPr>
          <w:p w14:paraId="244C9217" w14:textId="1AB5EF66" w:rsidR="0065307A" w:rsidRDefault="0065307A" w:rsidP="002C5559">
            <w:pPr>
              <w:pStyle w:val="Balk4"/>
              <w:shd w:val="clear" w:color="auto" w:fill="FFFFFF"/>
              <w:spacing w:before="90" w:beforeAutospacing="0" w:after="150" w:afterAutospacing="0" w:line="300" w:lineRule="atLeast"/>
            </w:pPr>
            <w:r w:rsidRPr="002C5559">
              <w:t>: 2026</w:t>
            </w:r>
            <w:r w:rsidRPr="002C5559">
              <w:rPr>
                <w:rFonts w:eastAsiaTheme="minorHAnsi"/>
                <w:bCs w:val="0"/>
                <w:lang w:eastAsia="en-US"/>
              </w:rPr>
              <w:t>/</w:t>
            </w:r>
            <w:r w:rsidR="002C5559" w:rsidRPr="002C5559">
              <w:rPr>
                <w:rFonts w:eastAsiaTheme="minorHAnsi"/>
                <w:bCs w:val="0"/>
                <w:lang w:eastAsia="en-US"/>
              </w:rPr>
              <w:t xml:space="preserve"> 2128921</w:t>
            </w:r>
          </w:p>
        </w:tc>
      </w:tr>
      <w:tr w:rsidR="0065307A" w14:paraId="25ADA64D" w14:textId="77777777" w:rsidTr="0065307A">
        <w:tc>
          <w:tcPr>
            <w:tcW w:w="3256" w:type="dxa"/>
            <w:hideMark/>
          </w:tcPr>
          <w:p w14:paraId="50111AC5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İşin Adı</w:t>
            </w:r>
          </w:p>
        </w:tc>
        <w:tc>
          <w:tcPr>
            <w:tcW w:w="5806" w:type="dxa"/>
            <w:hideMark/>
          </w:tcPr>
          <w:p w14:paraId="3B3CC711" w14:textId="3090ED01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D54B7" w:rsidRPr="00CD68C6">
              <w:rPr>
                <w:rFonts w:ascii="Times New Roman" w:hAnsi="Times New Roman" w:cs="Times New Roman"/>
                <w:sz w:val="24"/>
                <w:szCs w:val="24"/>
              </w:rPr>
              <w:t xml:space="preserve">ETİL ALKOL DOLUM </w:t>
            </w:r>
            <w:r w:rsidR="006D54B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6D54B7" w:rsidRPr="00CD68C6">
              <w:rPr>
                <w:rFonts w:ascii="Times New Roman" w:hAnsi="Times New Roman" w:cs="Times New Roman"/>
                <w:sz w:val="24"/>
                <w:szCs w:val="24"/>
              </w:rPr>
              <w:t>E AMBALAJLAMA ÜNİTESİ (MONTAJLI)</w:t>
            </w:r>
            <w:r w:rsidR="006D54B7">
              <w:rPr>
                <w:rFonts w:ascii="Times New Roman" w:hAnsi="Times New Roman" w:cs="Times New Roman"/>
                <w:sz w:val="24"/>
                <w:szCs w:val="24"/>
              </w:rPr>
              <w:t xml:space="preserve"> ALIMI</w:t>
            </w:r>
          </w:p>
        </w:tc>
      </w:tr>
      <w:tr w:rsidR="0065307A" w14:paraId="038803B0" w14:textId="77777777" w:rsidTr="0065307A">
        <w:tc>
          <w:tcPr>
            <w:tcW w:w="3256" w:type="dxa"/>
            <w:hideMark/>
          </w:tcPr>
          <w:p w14:paraId="11D1AA9F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İhale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Türü 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Usulü</w:t>
            </w:r>
          </w:p>
        </w:tc>
        <w:tc>
          <w:tcPr>
            <w:tcW w:w="5806" w:type="dxa"/>
            <w:hideMark/>
          </w:tcPr>
          <w:p w14:paraId="338B56A7" w14:textId="66A99847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Mal Alımı </w:t>
            </w:r>
            <w:r w:rsidR="00CD68C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68C6">
              <w:rPr>
                <w:rFonts w:ascii="Times New Roman" w:hAnsi="Times New Roman" w:cs="Times New Roman"/>
                <w:sz w:val="24"/>
                <w:szCs w:val="24"/>
              </w:rPr>
              <w:t xml:space="preserve">Açık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İhale Usulü</w:t>
            </w:r>
          </w:p>
        </w:tc>
      </w:tr>
      <w:tr w:rsidR="0065307A" w14:paraId="30C06617" w14:textId="77777777" w:rsidTr="0065307A">
        <w:tc>
          <w:tcPr>
            <w:tcW w:w="9062" w:type="dxa"/>
            <w:gridSpan w:val="2"/>
            <w:hideMark/>
          </w:tcPr>
          <w:p w14:paraId="14022133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1-İdarenin</w:t>
            </w:r>
          </w:p>
        </w:tc>
      </w:tr>
      <w:tr w:rsidR="0065307A" w14:paraId="18221ADA" w14:textId="77777777" w:rsidTr="0065307A">
        <w:tc>
          <w:tcPr>
            <w:tcW w:w="3256" w:type="dxa"/>
            <w:hideMark/>
          </w:tcPr>
          <w:p w14:paraId="60193B8C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 Adresi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806" w:type="dxa"/>
            <w:hideMark/>
          </w:tcPr>
          <w:p w14:paraId="430E56BB" w14:textId="25BCB477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D68C6" w:rsidRPr="00CD68C6">
              <w:rPr>
                <w:rFonts w:ascii="Times New Roman" w:hAnsi="Times New Roman" w:cs="Times New Roman"/>
                <w:sz w:val="24"/>
                <w:szCs w:val="24"/>
              </w:rPr>
              <w:t>Şeker Mah. Sivrihisar 2 Cad.No.1/1 Tepebaşı/ESKİŞEHİR</w:t>
            </w:r>
          </w:p>
        </w:tc>
      </w:tr>
      <w:tr w:rsidR="0065307A" w14:paraId="47AC48B6" w14:textId="77777777" w:rsidTr="0065307A">
        <w:tc>
          <w:tcPr>
            <w:tcW w:w="3256" w:type="dxa"/>
            <w:hideMark/>
          </w:tcPr>
          <w:p w14:paraId="6F6CEBA5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 Telefon ve faks numarası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806" w:type="dxa"/>
            <w:hideMark/>
          </w:tcPr>
          <w:p w14:paraId="1BD99321" w14:textId="18AA746A" w:rsidR="00CD68C6" w:rsidRPr="00CD68C6" w:rsidRDefault="00CD68C6" w:rsidP="00CD68C6">
            <w:pPr>
              <w:tabs>
                <w:tab w:val="left" w:pos="524"/>
                <w:tab w:val="left" w:pos="3714"/>
              </w:tabs>
              <w:spacing w:before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D68C6">
              <w:rPr>
                <w:rFonts w:ascii="Times New Roman" w:hAnsi="Times New Roman" w:cs="Times New Roman"/>
                <w:sz w:val="24"/>
                <w:szCs w:val="24"/>
              </w:rPr>
              <w:t>0 222 230 27 39</w:t>
            </w:r>
            <w:bookmarkStart w:id="0" w:name="_GoBack"/>
            <w:bookmarkEnd w:id="0"/>
          </w:p>
          <w:p w14:paraId="4098F999" w14:textId="3223A0B8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07A" w14:paraId="45A62AF7" w14:textId="77777777" w:rsidTr="0065307A">
        <w:tc>
          <w:tcPr>
            <w:tcW w:w="3256" w:type="dxa"/>
            <w:hideMark/>
          </w:tcPr>
          <w:p w14:paraId="376E37B3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 Elektronik posta adresi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5806" w:type="dxa"/>
            <w:hideMark/>
          </w:tcPr>
          <w:p w14:paraId="1A5B8FBE" w14:textId="50AF06EE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" w:history="1">
              <w:r w:rsidR="00CD68C6" w:rsidRPr="00CD68C6">
                <w:rPr>
                  <w:rFonts w:ascii="Times New Roman" w:hAnsi="Times New Roman" w:cs="Times New Roman"/>
                  <w:sz w:val="24"/>
                  <w:szCs w:val="24"/>
                </w:rPr>
                <w:t>eskisehirseker@turkseker.gov.tr</w:t>
              </w:r>
            </w:hyperlink>
          </w:p>
        </w:tc>
      </w:tr>
      <w:tr w:rsidR="0065307A" w14:paraId="05671B32" w14:textId="77777777" w:rsidTr="0065307A">
        <w:tc>
          <w:tcPr>
            <w:tcW w:w="3256" w:type="dxa"/>
            <w:hideMark/>
          </w:tcPr>
          <w:p w14:paraId="12CB0F63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 İhale / Ön Yeterlik dokümanının görülebileceği internet adresi</w:t>
            </w:r>
          </w:p>
        </w:tc>
        <w:tc>
          <w:tcPr>
            <w:tcW w:w="5806" w:type="dxa"/>
          </w:tcPr>
          <w:p w14:paraId="131A11A6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www.turkseker.gov.tr </w:t>
            </w:r>
          </w:p>
          <w:p w14:paraId="6A23C81F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ekapv2.kik.gov.tr</w:t>
            </w:r>
          </w:p>
          <w:p w14:paraId="79C13DA7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07A" w14:paraId="70AA7C02" w14:textId="77777777" w:rsidTr="0065307A">
        <w:tc>
          <w:tcPr>
            <w:tcW w:w="9062" w:type="dxa"/>
            <w:gridSpan w:val="2"/>
            <w:hideMark/>
          </w:tcPr>
          <w:p w14:paraId="5F8AF373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2-İhale konusu hizmetin</w:t>
            </w:r>
          </w:p>
        </w:tc>
      </w:tr>
      <w:tr w:rsidR="0065307A" w14:paraId="46009F84" w14:textId="77777777" w:rsidTr="0065307A">
        <w:tc>
          <w:tcPr>
            <w:tcW w:w="3256" w:type="dxa"/>
            <w:hideMark/>
          </w:tcPr>
          <w:p w14:paraId="576454E2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 Niteliği, türü ve miktarı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806" w:type="dxa"/>
            <w:hideMark/>
          </w:tcPr>
          <w:p w14:paraId="3F193B31" w14:textId="7F15C530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D68C6" w:rsidRPr="00CD68C6">
              <w:rPr>
                <w:rFonts w:ascii="Times New Roman" w:hAnsi="Times New Roman" w:cs="Times New Roman"/>
                <w:sz w:val="24"/>
                <w:szCs w:val="24"/>
              </w:rPr>
              <w:t xml:space="preserve">1 (bir) takım komple tesis (ürün transfer ve dengeleme grubundan palet </w:t>
            </w:r>
            <w:proofErr w:type="spellStart"/>
            <w:r w:rsidR="00CD68C6" w:rsidRPr="00CD68C6">
              <w:rPr>
                <w:rFonts w:ascii="Times New Roman" w:hAnsi="Times New Roman" w:cs="Times New Roman"/>
                <w:sz w:val="24"/>
                <w:szCs w:val="24"/>
              </w:rPr>
              <w:t>streçleme</w:t>
            </w:r>
            <w:proofErr w:type="spellEnd"/>
            <w:r w:rsidR="00CD68C6" w:rsidRPr="00CD68C6">
              <w:rPr>
                <w:rFonts w:ascii="Times New Roman" w:hAnsi="Times New Roman" w:cs="Times New Roman"/>
                <w:sz w:val="24"/>
                <w:szCs w:val="24"/>
              </w:rPr>
              <w:t xml:space="preserve"> makinesine kadar tüm bölümler, yazılım, lisanslar, tesisat, montaj, devreye alma, eğitim ve dokümantasyon dahil)</w:t>
            </w:r>
          </w:p>
        </w:tc>
      </w:tr>
      <w:tr w:rsidR="0065307A" w14:paraId="1763CBC4" w14:textId="77777777" w:rsidTr="0065307A">
        <w:tc>
          <w:tcPr>
            <w:tcW w:w="3256" w:type="dxa"/>
            <w:hideMark/>
          </w:tcPr>
          <w:p w14:paraId="20F46731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 Yapılacağı Yer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806" w:type="dxa"/>
            <w:hideMark/>
          </w:tcPr>
          <w:p w14:paraId="78A9D067" w14:textId="78A2BEF8" w:rsidR="00CD68C6" w:rsidRPr="00CD68C6" w:rsidRDefault="00CD68C6" w:rsidP="00CD68C6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68C6">
              <w:rPr>
                <w:rFonts w:ascii="Times New Roman" w:hAnsi="Times New Roman" w:cs="Times New Roman"/>
                <w:sz w:val="24"/>
                <w:szCs w:val="24"/>
              </w:rPr>
              <w:t xml:space="preserve">: Türkiye Şeker Fabrikaları A.Ş.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Kazım Taşkent </w:t>
            </w:r>
            <w:r w:rsidRPr="00CD68C6">
              <w:rPr>
                <w:rFonts w:ascii="Times New Roman" w:hAnsi="Times New Roman" w:cs="Times New Roman"/>
                <w:sz w:val="24"/>
                <w:szCs w:val="24"/>
              </w:rPr>
              <w:t>Eskişehir Şeker Fabrikası (Eskişehir Alkol Fabrikası), mevcut İspirto (Alkol) Ambarı.</w:t>
            </w:r>
          </w:p>
          <w:p w14:paraId="5B278D47" w14:textId="5FCA8DAB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07A" w14:paraId="7364B5F1" w14:textId="77777777" w:rsidTr="0065307A">
        <w:tc>
          <w:tcPr>
            <w:tcW w:w="3256" w:type="dxa"/>
            <w:hideMark/>
          </w:tcPr>
          <w:p w14:paraId="6A8CD20D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 Süresi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806" w:type="dxa"/>
            <w:hideMark/>
          </w:tcPr>
          <w:p w14:paraId="3763313D" w14:textId="0C871313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D68C6">
              <w:rPr>
                <w:rFonts w:ascii="Times New Roman" w:hAnsi="Times New Roman" w:cs="Times New Roman"/>
                <w:sz w:val="24"/>
                <w:szCs w:val="24"/>
              </w:rPr>
              <w:t>Sözleşmenin imzalandığı günü izleyen günden itibaren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68C6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CD68C6">
              <w:rPr>
                <w:rFonts w:ascii="Times New Roman" w:hAnsi="Times New Roman" w:cs="Times New Roman"/>
                <w:sz w:val="24"/>
                <w:szCs w:val="24"/>
              </w:rPr>
              <w:t>yüzyirmi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CD68C6">
              <w:rPr>
                <w:rFonts w:ascii="Times New Roman" w:hAnsi="Times New Roman" w:cs="Times New Roman"/>
                <w:sz w:val="24"/>
                <w:szCs w:val="24"/>
              </w:rPr>
              <w:t xml:space="preserve">takvim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gün</w:t>
            </w:r>
            <w:r w:rsidR="00CD68C6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dür.</w:t>
            </w:r>
          </w:p>
        </w:tc>
      </w:tr>
      <w:tr w:rsidR="0065307A" w14:paraId="438CB4AC" w14:textId="77777777" w:rsidTr="0065307A">
        <w:tc>
          <w:tcPr>
            <w:tcW w:w="9062" w:type="dxa"/>
            <w:gridSpan w:val="2"/>
            <w:hideMark/>
          </w:tcPr>
          <w:p w14:paraId="79A4D502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3-İhalenin / Ön Yeterlik / Yeterlik Değerlendirmesinin</w:t>
            </w:r>
          </w:p>
        </w:tc>
      </w:tr>
      <w:tr w:rsidR="0065307A" w14:paraId="2A132D64" w14:textId="77777777" w:rsidTr="0065307A">
        <w:tc>
          <w:tcPr>
            <w:tcW w:w="3256" w:type="dxa"/>
            <w:hideMark/>
          </w:tcPr>
          <w:p w14:paraId="07FC0992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 Yapılacağı yer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806" w:type="dxa"/>
            <w:hideMark/>
          </w:tcPr>
          <w:p w14:paraId="6B07ECC5" w14:textId="2E6FD204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D68C6">
              <w:rPr>
                <w:rFonts w:ascii="Times New Roman" w:hAnsi="Times New Roman" w:cs="Times New Roman"/>
                <w:sz w:val="24"/>
                <w:szCs w:val="24"/>
              </w:rPr>
              <w:t xml:space="preserve">Kazım Taşkent </w:t>
            </w:r>
            <w:r w:rsidR="00CD68C6" w:rsidRPr="00CD68C6">
              <w:rPr>
                <w:rFonts w:ascii="Times New Roman" w:hAnsi="Times New Roman" w:cs="Times New Roman"/>
                <w:sz w:val="24"/>
                <w:szCs w:val="24"/>
              </w:rPr>
              <w:t>Eskişehir Şeker Fabrikası</w:t>
            </w:r>
            <w:r w:rsidR="00CD68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CD68C6">
              <w:rPr>
                <w:rFonts w:ascii="Times New Roman" w:hAnsi="Times New Roman" w:cs="Times New Roman"/>
                <w:sz w:val="24"/>
                <w:szCs w:val="24"/>
              </w:rPr>
              <w:t>Toplantı Salonu</w:t>
            </w:r>
          </w:p>
        </w:tc>
      </w:tr>
      <w:tr w:rsidR="0065307A" w14:paraId="127F9F30" w14:textId="77777777" w:rsidTr="006D54B7">
        <w:trPr>
          <w:trHeight w:val="236"/>
        </w:trPr>
        <w:tc>
          <w:tcPr>
            <w:tcW w:w="3256" w:type="dxa"/>
            <w:hideMark/>
          </w:tcPr>
          <w:p w14:paraId="3CC1177E" w14:textId="77777777" w:rsidR="0065307A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 Tarihi ve saati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806" w:type="dxa"/>
            <w:hideMark/>
          </w:tcPr>
          <w:p w14:paraId="56AEFF29" w14:textId="200A71D4" w:rsidR="0065307A" w:rsidRPr="005370EB" w:rsidRDefault="006530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D54B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D54B7" w:rsidRPr="006D54B7">
              <w:rPr>
                <w:rFonts w:ascii="Times New Roman" w:hAnsi="Times New Roman" w:cs="Times New Roman"/>
                <w:sz w:val="24"/>
                <w:szCs w:val="24"/>
              </w:rPr>
              <w:t>09.11.2026/11:30</w:t>
            </w:r>
          </w:p>
        </w:tc>
      </w:tr>
    </w:tbl>
    <w:p w14:paraId="450ABF5E" w14:textId="77777777" w:rsidR="0065307A" w:rsidRDefault="0065307A" w:rsidP="0065307A">
      <w:pPr>
        <w:spacing w:after="0"/>
      </w:pPr>
    </w:p>
    <w:tbl>
      <w:tblPr>
        <w:tblStyle w:val="TabloKlavuzu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65307A" w14:paraId="16D79D61" w14:textId="77777777" w:rsidTr="0065307A">
        <w:tc>
          <w:tcPr>
            <w:tcW w:w="9062" w:type="dxa"/>
            <w:gridSpan w:val="2"/>
            <w:hideMark/>
          </w:tcPr>
          <w:p w14:paraId="485C4533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4-İhaleye katılabilme şartları ve istenilen belgeler ile yeterlik değerlendirmesinde uygulanacak kriterler:</w:t>
            </w:r>
          </w:p>
        </w:tc>
      </w:tr>
      <w:tr w:rsidR="0065307A" w14:paraId="447DDD3C" w14:textId="77777777" w:rsidTr="0065307A">
        <w:tc>
          <w:tcPr>
            <w:tcW w:w="9062" w:type="dxa"/>
            <w:gridSpan w:val="2"/>
            <w:hideMark/>
          </w:tcPr>
          <w:p w14:paraId="68BD62A2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 İhale Dokümanı EKAP üzerinden bedelsiz olarak görülebilir. Ancak ihaleye teklif verecek olanların e-İmza kullanarak EKAP üzerinden ihale dokümanını indirmeleri zorunludur.</w:t>
            </w:r>
          </w:p>
        </w:tc>
      </w:tr>
      <w:tr w:rsidR="0065307A" w14:paraId="433C7E71" w14:textId="77777777" w:rsidTr="0065307A">
        <w:tc>
          <w:tcPr>
            <w:tcW w:w="9062" w:type="dxa"/>
            <w:gridSpan w:val="2"/>
            <w:hideMark/>
          </w:tcPr>
          <w:p w14:paraId="2B9D0E5B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 Teklifler, EKAP üzerinden elektronik ortamda hazırlandıktan sonra e-İmza ile imzalanarak teklife ilişkin e-Anahtar ile birlikte ihale tarih ve saatine kadar EKAP üzerinden gönderilecektir.</w:t>
            </w:r>
          </w:p>
        </w:tc>
      </w:tr>
      <w:tr w:rsidR="0065307A" w14:paraId="575AC54F" w14:textId="77777777" w:rsidTr="0065307A">
        <w:tc>
          <w:tcPr>
            <w:tcW w:w="9062" w:type="dxa"/>
            <w:gridSpan w:val="2"/>
            <w:hideMark/>
          </w:tcPr>
          <w:p w14:paraId="02CB9689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 İhaleye katılma şartları ve istenilen belgeler:</w:t>
            </w:r>
          </w:p>
        </w:tc>
      </w:tr>
      <w:tr w:rsidR="0065307A" w14:paraId="2509FAC6" w14:textId="77777777" w:rsidTr="0065307A">
        <w:tc>
          <w:tcPr>
            <w:tcW w:w="3256" w:type="dxa"/>
            <w:hideMark/>
          </w:tcPr>
          <w:p w14:paraId="505042BD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a) Teklif mektubu. </w:t>
            </w:r>
          </w:p>
        </w:tc>
        <w:tc>
          <w:tcPr>
            <w:tcW w:w="5806" w:type="dxa"/>
          </w:tcPr>
          <w:p w14:paraId="321D31BD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07A" w14:paraId="4109FA84" w14:textId="77777777" w:rsidTr="0065307A">
        <w:tc>
          <w:tcPr>
            <w:tcW w:w="9062" w:type="dxa"/>
            <w:gridSpan w:val="2"/>
            <w:hideMark/>
          </w:tcPr>
          <w:p w14:paraId="0AE652FA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 Teklif vermeye yetkili olunduğunu gösteren bilgi ve belgeler:</w:t>
            </w:r>
          </w:p>
        </w:tc>
      </w:tr>
      <w:tr w:rsidR="0065307A" w14:paraId="4189CD79" w14:textId="77777777" w:rsidTr="0065307A">
        <w:tc>
          <w:tcPr>
            <w:tcW w:w="9062" w:type="dxa"/>
            <w:gridSpan w:val="2"/>
            <w:hideMark/>
          </w:tcPr>
          <w:p w14:paraId="36DC6E8C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Tüzel kişilerde; isteklilerin yönetimindeki görevliler ile ilgisine göre, ortaklar ve ortaklık oranlarına (halka arz edilen hisseler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hariç)/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üyelerine/kurucularına ilişkin bilgi ve belgeler.</w:t>
            </w:r>
          </w:p>
        </w:tc>
      </w:tr>
      <w:tr w:rsidR="0065307A" w14:paraId="3065285F" w14:textId="77777777" w:rsidTr="0065307A">
        <w:tc>
          <w:tcPr>
            <w:tcW w:w="9062" w:type="dxa"/>
            <w:gridSpan w:val="2"/>
            <w:hideMark/>
          </w:tcPr>
          <w:p w14:paraId="5E9C61EA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Vekâleten ihaleye katılma halinde vekile ilişkin bilgi ve belgeler.</w:t>
            </w:r>
          </w:p>
        </w:tc>
      </w:tr>
      <w:tr w:rsidR="0065307A" w14:paraId="7F7FF07C" w14:textId="77777777" w:rsidTr="0065307A">
        <w:tc>
          <w:tcPr>
            <w:tcW w:w="9062" w:type="dxa"/>
            <w:gridSpan w:val="2"/>
            <w:hideMark/>
          </w:tcPr>
          <w:p w14:paraId="33CAA09A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 Geçici teminat.</w:t>
            </w:r>
          </w:p>
        </w:tc>
      </w:tr>
      <w:tr w:rsidR="0065307A" w14:paraId="43F80984" w14:textId="77777777" w:rsidTr="0065307A">
        <w:tc>
          <w:tcPr>
            <w:tcW w:w="9062" w:type="dxa"/>
            <w:gridSpan w:val="2"/>
            <w:hideMark/>
          </w:tcPr>
          <w:p w14:paraId="6A39BC41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ç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İdari Şartnamenin 7.2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7.3 üncü ve 45.2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maddelerinde belirtilen bilgi ve belgeler.</w:t>
            </w:r>
          </w:p>
        </w:tc>
      </w:tr>
      <w:tr w:rsidR="0065307A" w14:paraId="01A8E76A" w14:textId="77777777" w:rsidTr="0065307A">
        <w:tc>
          <w:tcPr>
            <w:tcW w:w="9062" w:type="dxa"/>
            <w:gridSpan w:val="2"/>
            <w:hideMark/>
          </w:tcPr>
          <w:p w14:paraId="1D91E91E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d) İsteklinin iş ortaklığı olması halinde iş ortaklığı beyannamesi.</w:t>
            </w:r>
          </w:p>
        </w:tc>
      </w:tr>
      <w:tr w:rsidR="0065307A" w14:paraId="09E40BDB" w14:textId="77777777" w:rsidTr="0065307A">
        <w:tc>
          <w:tcPr>
            <w:tcW w:w="9062" w:type="dxa"/>
            <w:gridSpan w:val="2"/>
            <w:hideMark/>
          </w:tcPr>
          <w:p w14:paraId="47C273DF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4.3.1. İhaleye iş ortaklığı olarak teklif verilmesi halinde, iş ortaklığının her bir ortağı tarafından İdari Şartnamenin 7.1 inci maddesinin (b) bendinde yer alan belgelerin ayrı ayrı sunulması zorunludur.</w:t>
            </w:r>
          </w:p>
        </w:tc>
      </w:tr>
      <w:tr w:rsidR="0065307A" w14:paraId="11FF9941" w14:textId="77777777" w:rsidTr="0065307A">
        <w:tc>
          <w:tcPr>
            <w:tcW w:w="9062" w:type="dxa"/>
            <w:gridSpan w:val="2"/>
            <w:hideMark/>
          </w:tcPr>
          <w:p w14:paraId="0CA78756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 Ekonomik ve mali yeterliğe ilişkin belgeler ve bu belgelerin taşıması gereken kriterler:</w:t>
            </w:r>
          </w:p>
        </w:tc>
      </w:tr>
      <w:tr w:rsidR="0065307A" w14:paraId="4522A0B3" w14:textId="77777777" w:rsidTr="0065307A">
        <w:tc>
          <w:tcPr>
            <w:tcW w:w="9062" w:type="dxa"/>
            <w:gridSpan w:val="2"/>
            <w:hideMark/>
          </w:tcPr>
          <w:p w14:paraId="15A71022" w14:textId="03FB5C91" w:rsidR="0065307A" w:rsidRDefault="0065307A" w:rsidP="005370EB">
            <w:pPr>
              <w:widowControl w:val="0"/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4.4.1. </w:t>
            </w:r>
            <w:r w:rsidR="005370EB" w:rsidRPr="005370EB">
              <w:rPr>
                <w:rFonts w:ascii="Times New Roman" w:hAnsi="Times New Roman" w:cs="Times New Roman"/>
                <w:sz w:val="24"/>
                <w:szCs w:val="24"/>
              </w:rPr>
              <w:t xml:space="preserve">Etil alkol veya benzeri yanıcı, düşük </w:t>
            </w:r>
            <w:proofErr w:type="spellStart"/>
            <w:r w:rsidR="005370EB" w:rsidRPr="005370EB">
              <w:rPr>
                <w:rFonts w:ascii="Times New Roman" w:hAnsi="Times New Roman" w:cs="Times New Roman"/>
                <w:sz w:val="24"/>
                <w:szCs w:val="24"/>
              </w:rPr>
              <w:t>viskoziteli</w:t>
            </w:r>
            <w:proofErr w:type="spellEnd"/>
            <w:r w:rsidR="005370EB" w:rsidRPr="005370EB">
              <w:rPr>
                <w:rFonts w:ascii="Times New Roman" w:hAnsi="Times New Roman" w:cs="Times New Roman"/>
                <w:sz w:val="24"/>
                <w:szCs w:val="24"/>
              </w:rPr>
              <w:t xml:space="preserve"> sıvılar için </w:t>
            </w:r>
            <w:proofErr w:type="spellStart"/>
            <w:r w:rsidR="005370EB" w:rsidRPr="005370EB">
              <w:rPr>
                <w:rFonts w:ascii="Times New Roman" w:hAnsi="Times New Roman" w:cs="Times New Roman"/>
                <w:sz w:val="24"/>
                <w:szCs w:val="24"/>
              </w:rPr>
              <w:t>Ex</w:t>
            </w:r>
            <w:proofErr w:type="spellEnd"/>
            <w:r w:rsidR="005370EB" w:rsidRPr="005370EB">
              <w:rPr>
                <w:rFonts w:ascii="Times New Roman" w:hAnsi="Times New Roman" w:cs="Times New Roman"/>
                <w:sz w:val="24"/>
                <w:szCs w:val="24"/>
              </w:rPr>
              <w:t xml:space="preserve"> koşullarına uygun en az 1 adet otomatik dolum ve ambalajlama ünitesi temin, montaj, entegrasyon ve devreye alma işleri benzer iş olarak kabul edilecektir.</w:t>
            </w:r>
          </w:p>
        </w:tc>
      </w:tr>
      <w:tr w:rsidR="0065307A" w14:paraId="12194D39" w14:textId="77777777" w:rsidTr="0065307A">
        <w:tc>
          <w:tcPr>
            <w:tcW w:w="9062" w:type="dxa"/>
            <w:gridSpan w:val="2"/>
            <w:hideMark/>
          </w:tcPr>
          <w:p w14:paraId="5C7BBD48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 Mesleki ve teknik yeterliğe ilişkin belgeler ve bu belgelerin taşıması gereken kriterler:</w:t>
            </w:r>
          </w:p>
        </w:tc>
      </w:tr>
      <w:tr w:rsidR="005370EB" w14:paraId="719E81C2" w14:textId="77777777" w:rsidTr="0065307A">
        <w:tc>
          <w:tcPr>
            <w:tcW w:w="9062" w:type="dxa"/>
            <w:gridSpan w:val="2"/>
            <w:hideMark/>
          </w:tcPr>
          <w:p w14:paraId="6FB443EB" w14:textId="19158658" w:rsidR="005370EB" w:rsidRDefault="005370EB" w:rsidP="005370E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EB" w14:paraId="30394A11" w14:textId="77777777" w:rsidTr="0065307A">
        <w:tc>
          <w:tcPr>
            <w:tcW w:w="9062" w:type="dxa"/>
            <w:gridSpan w:val="2"/>
            <w:hideMark/>
          </w:tcPr>
          <w:p w14:paraId="68E4E530" w14:textId="7D9AFE86" w:rsidR="005370EB" w:rsidRDefault="005370EB" w:rsidP="005370E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EB" w14:paraId="12DA6781" w14:textId="77777777" w:rsidTr="0065307A">
        <w:tc>
          <w:tcPr>
            <w:tcW w:w="9062" w:type="dxa"/>
            <w:gridSpan w:val="2"/>
            <w:hideMark/>
          </w:tcPr>
          <w:p w14:paraId="1391518C" w14:textId="7D36F3F0" w:rsidR="005370EB" w:rsidRPr="005370EB" w:rsidRDefault="005370EB" w:rsidP="00537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0EB">
              <w:rPr>
                <w:rFonts w:ascii="Times New Roman" w:hAnsi="Times New Roman" w:cs="Times New Roman"/>
                <w:b/>
                <w:sz w:val="24"/>
                <w:szCs w:val="24"/>
              </w:rPr>
              <w:t>Teknik Uygunluk Çizelgesi:</w:t>
            </w:r>
            <w:r w:rsidRPr="005370EB">
              <w:rPr>
                <w:b/>
                <w:bCs/>
              </w:rPr>
              <w:t xml:space="preserve"> </w:t>
            </w:r>
            <w:r w:rsidRPr="005370EB">
              <w:rPr>
                <w:rFonts w:ascii="Times New Roman" w:hAnsi="Times New Roman" w:cs="Times New Roman"/>
                <w:sz w:val="24"/>
                <w:szCs w:val="24"/>
              </w:rPr>
              <w:t>Teknik Şartname Ek-2’deki çizelge, her satır için sayısal değer veya marka/model doldurulup imzalanmış olarak verilecektir. Yalnızca “uygundur” ifadesi yeterli sayılmaz.</w:t>
            </w:r>
          </w:p>
          <w:p w14:paraId="48F23017" w14:textId="47418FD1" w:rsidR="005370EB" w:rsidRDefault="005370EB" w:rsidP="005370EB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0EB">
              <w:rPr>
                <w:rFonts w:ascii="Times New Roman" w:hAnsi="Times New Roman" w:cs="Times New Roman"/>
                <w:b/>
                <w:sz w:val="24"/>
                <w:szCs w:val="24"/>
              </w:rPr>
              <w:t>Ekipman listesi:</w:t>
            </w:r>
            <w:r w:rsidRPr="005370EB">
              <w:rPr>
                <w:b/>
                <w:bCs/>
              </w:rPr>
              <w:t xml:space="preserve"> </w:t>
            </w:r>
            <w:r w:rsidRPr="005370EB">
              <w:rPr>
                <w:rFonts w:ascii="Times New Roman" w:hAnsi="Times New Roman" w:cs="Times New Roman"/>
                <w:sz w:val="24"/>
                <w:szCs w:val="24"/>
              </w:rPr>
              <w:t xml:space="preserve">Teklif edilen tesisin ve her bir ünitenin marka, model, miktar, boyut, </w:t>
            </w:r>
            <w:proofErr w:type="spellStart"/>
            <w:r w:rsidRPr="005370EB">
              <w:rPr>
                <w:rFonts w:ascii="Times New Roman" w:hAnsi="Times New Roman" w:cs="Times New Roman"/>
                <w:sz w:val="24"/>
                <w:szCs w:val="24"/>
              </w:rPr>
              <w:t>nozul</w:t>
            </w:r>
            <w:proofErr w:type="spellEnd"/>
            <w:r w:rsidRPr="005370EB">
              <w:rPr>
                <w:rFonts w:ascii="Times New Roman" w:hAnsi="Times New Roman" w:cs="Times New Roman"/>
                <w:sz w:val="24"/>
                <w:szCs w:val="24"/>
              </w:rPr>
              <w:t xml:space="preserve"> sayısı, kapasite, doğruluk, malzeme ve </w:t>
            </w:r>
            <w:proofErr w:type="spellStart"/>
            <w:r w:rsidRPr="005370EB">
              <w:rPr>
                <w:rFonts w:ascii="Times New Roman" w:hAnsi="Times New Roman" w:cs="Times New Roman"/>
                <w:sz w:val="24"/>
                <w:szCs w:val="24"/>
              </w:rPr>
              <w:t>Ex</w:t>
            </w:r>
            <w:proofErr w:type="spellEnd"/>
            <w:r w:rsidRPr="005370EB">
              <w:rPr>
                <w:rFonts w:ascii="Times New Roman" w:hAnsi="Times New Roman" w:cs="Times New Roman"/>
                <w:sz w:val="24"/>
                <w:szCs w:val="24"/>
              </w:rPr>
              <w:t xml:space="preserve"> işaretlemesini içeren liste ile ürün katalogları.</w:t>
            </w:r>
          </w:p>
          <w:p w14:paraId="772E117F" w14:textId="77777777" w:rsidR="005370EB" w:rsidRPr="00406F60" w:rsidRDefault="005370EB" w:rsidP="005370EB">
            <w:pPr>
              <w:spacing w:after="80" w:line="276" w:lineRule="auto"/>
              <w:jc w:val="both"/>
            </w:pPr>
            <w:r w:rsidRPr="005370EB">
              <w:rPr>
                <w:rFonts w:ascii="Times New Roman" w:hAnsi="Times New Roman" w:cs="Times New Roman"/>
                <w:b/>
                <w:sz w:val="24"/>
                <w:szCs w:val="24"/>
              </w:rPr>
              <w:t>Ön yerleşim planı:</w:t>
            </w:r>
            <w:r w:rsidRPr="005370EB">
              <w:rPr>
                <w:b/>
                <w:bCs/>
              </w:rPr>
              <w:t xml:space="preserve"> </w:t>
            </w:r>
            <w:r w:rsidRPr="005370EB">
              <w:rPr>
                <w:rFonts w:ascii="Times New Roman" w:hAnsi="Times New Roman" w:cs="Times New Roman"/>
                <w:sz w:val="24"/>
                <w:szCs w:val="24"/>
              </w:rPr>
              <w:t xml:space="preserve">Makine ölçüleri, bakım alanları, ambalaj akışı, operatör konumları, palet geçişleri, bağlantı noktaları ve öngörülen </w:t>
            </w:r>
            <w:proofErr w:type="spellStart"/>
            <w:r w:rsidRPr="005370EB">
              <w:rPr>
                <w:rFonts w:ascii="Times New Roman" w:hAnsi="Times New Roman" w:cs="Times New Roman"/>
                <w:sz w:val="24"/>
                <w:szCs w:val="24"/>
              </w:rPr>
              <w:t>Ex</w:t>
            </w:r>
            <w:proofErr w:type="spellEnd"/>
            <w:r w:rsidRPr="005370EB">
              <w:rPr>
                <w:rFonts w:ascii="Times New Roman" w:hAnsi="Times New Roman" w:cs="Times New Roman"/>
                <w:sz w:val="24"/>
                <w:szCs w:val="24"/>
              </w:rPr>
              <w:t xml:space="preserve"> bölge sınırlarını gösteren ölçekli ön yerleşim ve kesit planları.</w:t>
            </w:r>
          </w:p>
          <w:p w14:paraId="7880408F" w14:textId="77777777" w:rsidR="005370EB" w:rsidRPr="00406F60" w:rsidRDefault="005370EB" w:rsidP="005370EB">
            <w:pPr>
              <w:spacing w:after="80" w:line="276" w:lineRule="auto"/>
              <w:jc w:val="both"/>
            </w:pPr>
            <w:r w:rsidRPr="005370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Yardımcı tesis ihtiyaçları: </w:t>
            </w:r>
            <w:r w:rsidRPr="005370EB">
              <w:rPr>
                <w:rFonts w:ascii="Times New Roman" w:hAnsi="Times New Roman" w:cs="Times New Roman"/>
                <w:sz w:val="24"/>
                <w:szCs w:val="24"/>
              </w:rPr>
              <w:t>Tesisin kurulu gücü (kW), basınçlı hava tüketimi (Nm³/saat), lokal emiş debisi, bağlantı çapları ve makine yüklerini gösteren açıklamalı şema.</w:t>
            </w:r>
          </w:p>
          <w:p w14:paraId="2047EF91" w14:textId="77777777" w:rsidR="005370EB" w:rsidRPr="00406F60" w:rsidRDefault="005370EB" w:rsidP="005370EB">
            <w:pPr>
              <w:spacing w:after="80" w:line="276" w:lineRule="auto"/>
              <w:jc w:val="both"/>
            </w:pPr>
            <w:r w:rsidRPr="005370EB">
              <w:rPr>
                <w:rFonts w:ascii="Times New Roman" w:hAnsi="Times New Roman" w:cs="Times New Roman"/>
                <w:b/>
                <w:sz w:val="24"/>
                <w:szCs w:val="24"/>
              </w:rPr>
              <w:t>Kapasite hesabı:</w:t>
            </w:r>
            <w:r w:rsidRPr="005370EB">
              <w:rPr>
                <w:b/>
                <w:bCs/>
              </w:rPr>
              <w:t xml:space="preserve"> </w:t>
            </w:r>
            <w:r w:rsidRPr="005370EB">
              <w:rPr>
                <w:rFonts w:ascii="Times New Roman" w:hAnsi="Times New Roman" w:cs="Times New Roman"/>
                <w:sz w:val="24"/>
                <w:szCs w:val="24"/>
              </w:rPr>
              <w:t xml:space="preserve">Hat hız dengesi ve kapasite hesabı ile hat sonu kolileme ve </w:t>
            </w:r>
            <w:proofErr w:type="spellStart"/>
            <w:r w:rsidRPr="005370EB">
              <w:rPr>
                <w:rFonts w:ascii="Times New Roman" w:hAnsi="Times New Roman" w:cs="Times New Roman"/>
                <w:sz w:val="24"/>
                <w:szCs w:val="24"/>
              </w:rPr>
              <w:t>paletleme</w:t>
            </w:r>
            <w:proofErr w:type="spellEnd"/>
            <w:r w:rsidRPr="005370EB">
              <w:rPr>
                <w:rFonts w:ascii="Times New Roman" w:hAnsi="Times New Roman" w:cs="Times New Roman"/>
                <w:sz w:val="24"/>
                <w:szCs w:val="24"/>
              </w:rPr>
              <w:t xml:space="preserve"> için öngörülen personel sayısı ve görev dağılımı.</w:t>
            </w:r>
          </w:p>
          <w:p w14:paraId="5BEC97C4" w14:textId="77777777" w:rsidR="005370EB" w:rsidRPr="00406F60" w:rsidRDefault="005370EB" w:rsidP="005370EB">
            <w:pPr>
              <w:spacing w:after="80" w:line="276" w:lineRule="auto"/>
              <w:jc w:val="both"/>
            </w:pPr>
            <w:proofErr w:type="spellStart"/>
            <w:r w:rsidRPr="005370EB">
              <w:rPr>
                <w:rFonts w:ascii="Times New Roman" w:hAnsi="Times New Roman" w:cs="Times New Roman"/>
                <w:b/>
                <w:sz w:val="24"/>
                <w:szCs w:val="24"/>
              </w:rPr>
              <w:t>Termin</w:t>
            </w:r>
            <w:proofErr w:type="spellEnd"/>
            <w:r w:rsidRPr="005370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programı:</w:t>
            </w:r>
            <w:r w:rsidRPr="005370EB">
              <w:rPr>
                <w:b/>
                <w:bCs/>
              </w:rPr>
              <w:t xml:space="preserve"> </w:t>
            </w:r>
            <w:r w:rsidRPr="005370EB">
              <w:rPr>
                <w:rFonts w:ascii="Times New Roman" w:hAnsi="Times New Roman" w:cs="Times New Roman"/>
                <w:sz w:val="24"/>
                <w:szCs w:val="24"/>
              </w:rPr>
              <w:t>Projelendirme, imalat, sevkiyat, montaj, devreye alma, deneyler ve eğitimi gösteren ön iş programı ve test planı taslağı.</w:t>
            </w:r>
          </w:p>
          <w:p w14:paraId="20DB29AC" w14:textId="683312BA" w:rsidR="005370EB" w:rsidRDefault="005370EB" w:rsidP="005370EB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0EB">
              <w:rPr>
                <w:rFonts w:ascii="Times New Roman" w:hAnsi="Times New Roman" w:cs="Times New Roman"/>
                <w:b/>
                <w:sz w:val="24"/>
                <w:szCs w:val="24"/>
              </w:rPr>
              <w:t>İzlenebilirlik:</w:t>
            </w:r>
            <w:r w:rsidRPr="005370EB">
              <w:rPr>
                <w:b/>
                <w:bCs/>
              </w:rPr>
              <w:t xml:space="preserve"> </w:t>
            </w:r>
            <w:proofErr w:type="spellStart"/>
            <w:r w:rsidRPr="005370EB">
              <w:rPr>
                <w:rFonts w:ascii="Times New Roman" w:hAnsi="Times New Roman" w:cs="Times New Roman"/>
                <w:sz w:val="24"/>
                <w:szCs w:val="24"/>
              </w:rPr>
              <w:t>Karekod</w:t>
            </w:r>
            <w:proofErr w:type="spellEnd"/>
            <w:r w:rsidRPr="005370EB">
              <w:rPr>
                <w:rFonts w:ascii="Times New Roman" w:hAnsi="Times New Roman" w:cs="Times New Roman"/>
                <w:sz w:val="24"/>
                <w:szCs w:val="24"/>
              </w:rPr>
              <w:t>, etiket ve barkod basım altyapısı ile bandrol/EİS entegrasyonunun nasıl sağlanacağını açıklayan teknik not.</w:t>
            </w:r>
          </w:p>
        </w:tc>
      </w:tr>
      <w:tr w:rsidR="0065307A" w14:paraId="1E49E18F" w14:textId="77777777" w:rsidTr="0065307A">
        <w:tc>
          <w:tcPr>
            <w:tcW w:w="9062" w:type="dxa"/>
            <w:gridSpan w:val="2"/>
          </w:tcPr>
          <w:p w14:paraId="5FC1864B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07A" w14:paraId="3E30B79A" w14:textId="77777777" w:rsidTr="005370EB">
        <w:trPr>
          <w:trHeight w:val="290"/>
        </w:trPr>
        <w:tc>
          <w:tcPr>
            <w:tcW w:w="9062" w:type="dxa"/>
            <w:gridSpan w:val="2"/>
          </w:tcPr>
          <w:p w14:paraId="135EFD86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07A" w14:paraId="1D59BFE1" w14:textId="77777777" w:rsidTr="0065307A">
        <w:tc>
          <w:tcPr>
            <w:tcW w:w="9062" w:type="dxa"/>
            <w:gridSpan w:val="2"/>
            <w:hideMark/>
          </w:tcPr>
          <w:p w14:paraId="6E005214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5-Diğer Hususlar</w:t>
            </w:r>
          </w:p>
        </w:tc>
      </w:tr>
      <w:tr w:rsidR="0065307A" w14:paraId="306741F6" w14:textId="77777777" w:rsidTr="0065307A">
        <w:tc>
          <w:tcPr>
            <w:tcW w:w="9062" w:type="dxa"/>
            <w:gridSpan w:val="2"/>
            <w:hideMark/>
          </w:tcPr>
          <w:p w14:paraId="1722E2E6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 İstekliler teklif ettikleri bedelin %3’ünden az olmamak üzere kendi belirleyecekleri tutarda geçici teminat vereceklerdir.</w:t>
            </w:r>
          </w:p>
        </w:tc>
      </w:tr>
      <w:tr w:rsidR="0065307A" w14:paraId="1491B2A4" w14:textId="77777777" w:rsidTr="0065307A">
        <w:tc>
          <w:tcPr>
            <w:tcW w:w="9062" w:type="dxa"/>
            <w:gridSpan w:val="2"/>
            <w:hideMark/>
          </w:tcPr>
          <w:p w14:paraId="045A3AE2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 Tekliflerin geçerlilik süresi, ihale tarihinden itibaren en az 120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Yüzyirmi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takvim günü olmalıdır.</w:t>
            </w:r>
          </w:p>
        </w:tc>
      </w:tr>
      <w:tr w:rsidR="0065307A" w14:paraId="06A7641B" w14:textId="77777777" w:rsidTr="0065307A">
        <w:tc>
          <w:tcPr>
            <w:tcW w:w="9062" w:type="dxa"/>
            <w:gridSpan w:val="2"/>
            <w:hideMark/>
          </w:tcPr>
          <w:p w14:paraId="347EFC72" w14:textId="7F4421BF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3F8">
              <w:rPr>
                <w:rFonts w:ascii="Times New Roman" w:hAnsi="Times New Roman" w:cs="Times New Roman"/>
                <w:sz w:val="24"/>
                <w:szCs w:val="24"/>
              </w:rPr>
              <w:t xml:space="preserve">5.3. </w:t>
            </w:r>
            <w:r w:rsidR="00EA03F8" w:rsidRPr="00EA03F8">
              <w:rPr>
                <w:rFonts w:ascii="Times New Roman" w:hAnsi="Times New Roman" w:cs="Times New Roman"/>
                <w:sz w:val="24"/>
                <w:szCs w:val="24"/>
              </w:rPr>
              <w:t>İstekliler tekliflerini, götürü bedel üzerinden vereceklerdir. İhale sonucunda, ihale üzerinde bırakılan istekli ile toplam bedel üzerinden götürü bedel sözleşme imzalanacaktır.</w:t>
            </w:r>
          </w:p>
        </w:tc>
      </w:tr>
      <w:tr w:rsidR="0065307A" w14:paraId="54D47FB1" w14:textId="77777777" w:rsidTr="0065307A">
        <w:tc>
          <w:tcPr>
            <w:tcW w:w="9062" w:type="dxa"/>
            <w:gridSpan w:val="2"/>
            <w:hideMark/>
          </w:tcPr>
          <w:p w14:paraId="5EB8063F" w14:textId="77777777" w:rsidR="0065307A" w:rsidRDefault="0065307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 Bu ihale Türkiye Şeker Fabrikaları A.Ş. Mal ve Hizmet Alımı Yönetmeliği esaslarına göre yapılacaktır.</w:t>
            </w:r>
          </w:p>
        </w:tc>
      </w:tr>
      <w:tr w:rsidR="0065307A" w14:paraId="122320BF" w14:textId="77777777" w:rsidTr="0065307A">
        <w:tc>
          <w:tcPr>
            <w:tcW w:w="9062" w:type="dxa"/>
            <w:gridSpan w:val="2"/>
            <w:hideMark/>
          </w:tcPr>
          <w:p w14:paraId="77339D36" w14:textId="77777777" w:rsidR="0065307A" w:rsidRDefault="0065307A">
            <w:pPr>
              <w:tabs>
                <w:tab w:val="left" w:pos="125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 Bu ihale ceza ve yasaklama ile ilgili hükümler hariç 4734 sayılı Kamu İhale Kanunu’na ve 4735 sayılı Kamu İhale Sözleşmeleri Kanunu’na tabi değildir.</w:t>
            </w:r>
          </w:p>
        </w:tc>
      </w:tr>
      <w:tr w:rsidR="0065307A" w14:paraId="2B11B19C" w14:textId="77777777" w:rsidTr="0065307A">
        <w:tc>
          <w:tcPr>
            <w:tcW w:w="9062" w:type="dxa"/>
            <w:gridSpan w:val="2"/>
          </w:tcPr>
          <w:p w14:paraId="68AC0A3D" w14:textId="77777777" w:rsidR="0065307A" w:rsidRDefault="0065307A">
            <w:pPr>
              <w:tabs>
                <w:tab w:val="left" w:pos="125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0FD9FF" w14:textId="77777777" w:rsidR="00D777BE" w:rsidRDefault="00D777BE"/>
    <w:sectPr w:rsidR="00D777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E098C"/>
    <w:multiLevelType w:val="hybridMultilevel"/>
    <w:tmpl w:val="D6948A10"/>
    <w:lvl w:ilvl="0" w:tplc="052A6842">
      <w:start w:val="1"/>
      <w:numFmt w:val="lowerLetter"/>
      <w:lvlText w:val="%1)"/>
      <w:lvlJc w:val="left"/>
      <w:pPr>
        <w:ind w:left="425" w:hanging="425"/>
      </w:pPr>
      <w:rPr>
        <w:b/>
        <w:bCs/>
      </w:rPr>
    </w:lvl>
    <w:lvl w:ilvl="1" w:tplc="18B2E280">
      <w:numFmt w:val="decimal"/>
      <w:lvlText w:val=""/>
      <w:lvlJc w:val="left"/>
    </w:lvl>
    <w:lvl w:ilvl="2" w:tplc="D046A824">
      <w:numFmt w:val="decimal"/>
      <w:lvlText w:val=""/>
      <w:lvlJc w:val="left"/>
    </w:lvl>
    <w:lvl w:ilvl="3" w:tplc="19B0EAA6">
      <w:numFmt w:val="decimal"/>
      <w:lvlText w:val=""/>
      <w:lvlJc w:val="left"/>
    </w:lvl>
    <w:lvl w:ilvl="4" w:tplc="8668CD12">
      <w:numFmt w:val="decimal"/>
      <w:lvlText w:val=""/>
      <w:lvlJc w:val="left"/>
    </w:lvl>
    <w:lvl w:ilvl="5" w:tplc="C96E20EC">
      <w:numFmt w:val="decimal"/>
      <w:lvlText w:val=""/>
      <w:lvlJc w:val="left"/>
    </w:lvl>
    <w:lvl w:ilvl="6" w:tplc="5ADC1970">
      <w:numFmt w:val="decimal"/>
      <w:lvlText w:val=""/>
      <w:lvlJc w:val="left"/>
    </w:lvl>
    <w:lvl w:ilvl="7" w:tplc="54F8221A">
      <w:numFmt w:val="decimal"/>
      <w:lvlText w:val=""/>
      <w:lvlJc w:val="left"/>
    </w:lvl>
    <w:lvl w:ilvl="8" w:tplc="B8006108">
      <w:numFmt w:val="decimal"/>
      <w:lvlText w:val=""/>
      <w:lvlJc w:val="left"/>
    </w:lvl>
  </w:abstractNum>
  <w:abstractNum w:abstractNumId="1" w15:restartNumberingAfterBreak="0">
    <w:nsid w:val="24ED49A0"/>
    <w:multiLevelType w:val="hybridMultilevel"/>
    <w:tmpl w:val="169A8C4E"/>
    <w:lvl w:ilvl="0" w:tplc="36E2D66E">
      <w:start w:val="1"/>
      <w:numFmt w:val="lowerLetter"/>
      <w:lvlText w:val="%1)"/>
      <w:lvlJc w:val="left"/>
      <w:pPr>
        <w:ind w:left="851" w:hanging="425"/>
      </w:pPr>
      <w:rPr>
        <w:b/>
        <w:bCs/>
      </w:rPr>
    </w:lvl>
    <w:lvl w:ilvl="1" w:tplc="47C263A4">
      <w:numFmt w:val="decimal"/>
      <w:lvlText w:val=""/>
      <w:lvlJc w:val="left"/>
    </w:lvl>
    <w:lvl w:ilvl="2" w:tplc="212866C2">
      <w:numFmt w:val="decimal"/>
      <w:lvlText w:val=""/>
      <w:lvlJc w:val="left"/>
    </w:lvl>
    <w:lvl w:ilvl="3" w:tplc="A17EEDD0">
      <w:numFmt w:val="decimal"/>
      <w:lvlText w:val=""/>
      <w:lvlJc w:val="left"/>
    </w:lvl>
    <w:lvl w:ilvl="4" w:tplc="FA9E3C0A">
      <w:numFmt w:val="decimal"/>
      <w:lvlText w:val=""/>
      <w:lvlJc w:val="left"/>
    </w:lvl>
    <w:lvl w:ilvl="5" w:tplc="B088BCD2">
      <w:numFmt w:val="decimal"/>
      <w:lvlText w:val=""/>
      <w:lvlJc w:val="left"/>
    </w:lvl>
    <w:lvl w:ilvl="6" w:tplc="7CECF4F0">
      <w:numFmt w:val="decimal"/>
      <w:lvlText w:val=""/>
      <w:lvlJc w:val="left"/>
    </w:lvl>
    <w:lvl w:ilvl="7" w:tplc="45CAE0E0">
      <w:numFmt w:val="decimal"/>
      <w:lvlText w:val=""/>
      <w:lvlJc w:val="left"/>
    </w:lvl>
    <w:lvl w:ilvl="8" w:tplc="816CACD0">
      <w:numFmt w:val="decimal"/>
      <w:lvlText w:val=""/>
      <w:lvlJc w:val="left"/>
    </w:lvl>
  </w:abstractNum>
  <w:abstractNum w:abstractNumId="2" w15:restartNumberingAfterBreak="0">
    <w:nsid w:val="2C6132E2"/>
    <w:multiLevelType w:val="hybridMultilevel"/>
    <w:tmpl w:val="299EFE24"/>
    <w:lvl w:ilvl="0" w:tplc="AF443F1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378CB"/>
    <w:multiLevelType w:val="hybridMultilevel"/>
    <w:tmpl w:val="D0527A90"/>
    <w:lvl w:ilvl="0" w:tplc="8966B12C">
      <w:start w:val="1"/>
      <w:numFmt w:val="decimal"/>
      <w:lvlText w:val="%1"/>
      <w:lvlJc w:val="left"/>
      <w:pPr>
        <w:ind w:left="478" w:hanging="12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77"/>
        <w:sz w:val="16"/>
        <w:szCs w:val="16"/>
        <w:u w:val="single" w:color="000000"/>
        <w:lang w:val="tr-TR" w:eastAsia="en-US" w:bidi="ar-SA"/>
      </w:rPr>
    </w:lvl>
    <w:lvl w:ilvl="1" w:tplc="735E538E">
      <w:start w:val="1"/>
      <w:numFmt w:val="lowerLetter"/>
      <w:lvlText w:val="%2)"/>
      <w:lvlJc w:val="left"/>
      <w:pPr>
        <w:ind w:left="453" w:hanging="1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2" w:tplc="E19CA63A">
      <w:numFmt w:val="bullet"/>
      <w:lvlText w:val="•"/>
      <w:lvlJc w:val="left"/>
      <w:pPr>
        <w:ind w:left="540" w:hanging="170"/>
      </w:pPr>
      <w:rPr>
        <w:rFonts w:hint="default"/>
        <w:lang w:val="tr-TR" w:eastAsia="en-US" w:bidi="ar-SA"/>
      </w:rPr>
    </w:lvl>
    <w:lvl w:ilvl="3" w:tplc="ADBA3B20">
      <w:numFmt w:val="bullet"/>
      <w:lvlText w:val="•"/>
      <w:lvlJc w:val="left"/>
      <w:pPr>
        <w:ind w:left="1867" w:hanging="170"/>
      </w:pPr>
      <w:rPr>
        <w:rFonts w:hint="default"/>
        <w:lang w:val="tr-TR" w:eastAsia="en-US" w:bidi="ar-SA"/>
      </w:rPr>
    </w:lvl>
    <w:lvl w:ilvl="4" w:tplc="AECE97BE">
      <w:numFmt w:val="bullet"/>
      <w:lvlText w:val="•"/>
      <w:lvlJc w:val="left"/>
      <w:pPr>
        <w:ind w:left="3194" w:hanging="170"/>
      </w:pPr>
      <w:rPr>
        <w:rFonts w:hint="default"/>
        <w:lang w:val="tr-TR" w:eastAsia="en-US" w:bidi="ar-SA"/>
      </w:rPr>
    </w:lvl>
    <w:lvl w:ilvl="5" w:tplc="BA2A7E8A">
      <w:numFmt w:val="bullet"/>
      <w:lvlText w:val="•"/>
      <w:lvlJc w:val="left"/>
      <w:pPr>
        <w:ind w:left="4522" w:hanging="170"/>
      </w:pPr>
      <w:rPr>
        <w:rFonts w:hint="default"/>
        <w:lang w:val="tr-TR" w:eastAsia="en-US" w:bidi="ar-SA"/>
      </w:rPr>
    </w:lvl>
    <w:lvl w:ilvl="6" w:tplc="0E785EF6">
      <w:numFmt w:val="bullet"/>
      <w:lvlText w:val="•"/>
      <w:lvlJc w:val="left"/>
      <w:pPr>
        <w:ind w:left="5849" w:hanging="170"/>
      </w:pPr>
      <w:rPr>
        <w:rFonts w:hint="default"/>
        <w:lang w:val="tr-TR" w:eastAsia="en-US" w:bidi="ar-SA"/>
      </w:rPr>
    </w:lvl>
    <w:lvl w:ilvl="7" w:tplc="652844D6">
      <w:numFmt w:val="bullet"/>
      <w:lvlText w:val="•"/>
      <w:lvlJc w:val="left"/>
      <w:pPr>
        <w:ind w:left="7177" w:hanging="170"/>
      </w:pPr>
      <w:rPr>
        <w:rFonts w:hint="default"/>
        <w:lang w:val="tr-TR" w:eastAsia="en-US" w:bidi="ar-SA"/>
      </w:rPr>
    </w:lvl>
    <w:lvl w:ilvl="8" w:tplc="1EC825DC">
      <w:numFmt w:val="bullet"/>
      <w:lvlText w:val="•"/>
      <w:lvlJc w:val="left"/>
      <w:pPr>
        <w:ind w:left="8504" w:hanging="170"/>
      </w:pPr>
      <w:rPr>
        <w:rFonts w:hint="default"/>
        <w:lang w:val="tr-TR" w:eastAsia="en-US" w:bidi="ar-SA"/>
      </w:rPr>
    </w:lvl>
  </w:abstractNum>
  <w:abstractNum w:abstractNumId="4" w15:restartNumberingAfterBreak="0">
    <w:nsid w:val="4038712B"/>
    <w:multiLevelType w:val="hybridMultilevel"/>
    <w:tmpl w:val="A7EEF4F8"/>
    <w:lvl w:ilvl="0" w:tplc="792C29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C53"/>
    <w:rsid w:val="002A2C53"/>
    <w:rsid w:val="002C5559"/>
    <w:rsid w:val="00306639"/>
    <w:rsid w:val="005370EB"/>
    <w:rsid w:val="0065307A"/>
    <w:rsid w:val="006D54B7"/>
    <w:rsid w:val="00CD68C6"/>
    <w:rsid w:val="00D777BE"/>
    <w:rsid w:val="00EA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24195"/>
  <w15:chartTrackingRefBased/>
  <w15:docId w15:val="{84C6957F-CFE5-408C-9BB1-7B3F06EF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307A"/>
    <w:pPr>
      <w:spacing w:line="256" w:lineRule="auto"/>
    </w:pPr>
  </w:style>
  <w:style w:type="paragraph" w:styleId="Balk4">
    <w:name w:val="heading 4"/>
    <w:basedOn w:val="Normal"/>
    <w:link w:val="Balk4Char"/>
    <w:uiPriority w:val="9"/>
    <w:qFormat/>
    <w:rsid w:val="002C555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530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qFormat/>
    <w:rsid w:val="00CD68C6"/>
    <w:pPr>
      <w:widowControl w:val="0"/>
      <w:autoSpaceDE w:val="0"/>
      <w:autoSpaceDN w:val="0"/>
      <w:spacing w:before="161" w:after="0" w:line="240" w:lineRule="auto"/>
      <w:ind w:left="643" w:hanging="288"/>
    </w:pPr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CD68C6"/>
    <w:rPr>
      <w:color w:val="0563C1" w:themeColor="hyperlink"/>
      <w:u w:val="single"/>
    </w:rPr>
  </w:style>
  <w:style w:type="character" w:customStyle="1" w:styleId="Balk4Char">
    <w:name w:val="Başlık 4 Char"/>
    <w:basedOn w:val="VarsaylanParagrafYazTipi"/>
    <w:link w:val="Balk4"/>
    <w:uiPriority w:val="9"/>
    <w:rsid w:val="002C5559"/>
    <w:rPr>
      <w:rFonts w:ascii="Times New Roman" w:eastAsia="Times New Roman" w:hAnsi="Times New Roman" w:cs="Times New Roman"/>
      <w:b/>
      <w:bCs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1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skisehirseker@turkseker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GÜLŞAH YEŞİLDAĞ</dc:creator>
  <cp:keywords/>
  <dc:description/>
  <cp:lastModifiedBy>GÜLŞAH YEŞİLDAĞ</cp:lastModifiedBy>
  <cp:revision>7</cp:revision>
  <dcterms:created xsi:type="dcterms:W3CDTF">2026-09-29T06:31:00Z</dcterms:created>
  <dcterms:modified xsi:type="dcterms:W3CDTF">2026-10-27T07:21:00Z</dcterms:modified>
</cp:coreProperties>
</file>