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C0" w:rsidRDefault="00704B1C" w:rsidP="00BF20C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FABRİKAMIZ MUHTELİF HAVUZLARININ TEMİZLİKLERİNİN</w:t>
      </w:r>
    </w:p>
    <w:p w:rsidR="00704B1C" w:rsidRPr="00704B1C" w:rsidRDefault="00704B1C" w:rsidP="00BF20C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 xml:space="preserve"> YAPILMASI İŞİ GÖTÜRÜ BEDEL</w:t>
      </w:r>
    </w:p>
    <w:p w:rsidR="00704B1C" w:rsidRPr="00704B1C" w:rsidRDefault="00704B1C" w:rsidP="00BF20C0">
      <w:pPr>
        <w:spacing w:after="0" w:line="24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0062A8"/>
          <w:sz w:val="24"/>
          <w:szCs w:val="24"/>
          <w:lang w:eastAsia="tr-TR"/>
        </w:rPr>
        <w:t>Fabrikamız Muhtelif Havuzlarının Temizliklerinin Yapılması İşi Götürü Bedel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hizmet alımı 4734 sayılı Kamu İhale Kanununun 19 uncu maddesine göre açık ihale usulü ile ihale edilecektir.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 İhaleye ilişkin ayrıntılı bilgiler aşağıda yer almaktadır: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704B1C" w:rsidRPr="00704B1C" w:rsidTr="00704B1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İhale Kayıt Numarası (İKN)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2026/701759</w:t>
            </w:r>
          </w:p>
        </w:tc>
      </w:tr>
    </w:tbl>
    <w:p w:rsidR="00704B1C" w:rsidRPr="00704B1C" w:rsidRDefault="00704B1C" w:rsidP="00BF20C0">
      <w:pPr>
        <w:spacing w:after="0" w:line="240" w:lineRule="atLeast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tr-T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704B1C" w:rsidRPr="00704B1C" w:rsidTr="00704B1C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color w:val="B04935"/>
                <w:sz w:val="24"/>
                <w:szCs w:val="24"/>
                <w:lang w:eastAsia="tr-TR"/>
              </w:rPr>
              <w:t>1- İdarenin</w:t>
            </w:r>
          </w:p>
        </w:tc>
      </w:tr>
      <w:tr w:rsidR="00704B1C" w:rsidRPr="00704B1C" w:rsidTr="00704B1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1.1.</w:t>
            </w: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>TÜRKİYE ŞEKER FABRİKALARI A.Ş. NURİ ŞEKER UŞAK ŞEKER FABRİKASI MÜDÜRLÜĞÜ</w:t>
            </w:r>
          </w:p>
        </w:tc>
      </w:tr>
      <w:tr w:rsidR="00704B1C" w:rsidRPr="00704B1C" w:rsidTr="00704B1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1.2.</w:t>
            </w: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 xml:space="preserve">Fevzi Çakmak Mahallesi Gazi Bulvarı No:148 64120 - UŞAK </w:t>
            </w:r>
            <w:proofErr w:type="spellStart"/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>UŞAK</w:t>
            </w:r>
            <w:proofErr w:type="spellEnd"/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 xml:space="preserve"> MERKEZ/UŞAK</w:t>
            </w:r>
          </w:p>
        </w:tc>
      </w:tr>
      <w:tr w:rsidR="00704B1C" w:rsidRPr="00704B1C" w:rsidTr="00704B1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1.3.</w:t>
            </w: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Telefon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>02762311491</w:t>
            </w:r>
          </w:p>
        </w:tc>
      </w:tr>
      <w:tr w:rsidR="00704B1C" w:rsidRPr="00704B1C" w:rsidTr="00704B1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1.4.</w:t>
            </w: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İhale dokümanının görülebileceği ve indirilebileceği internet sayfası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https://ekap.kik.gov.tr/EKAP/</w:t>
            </w:r>
          </w:p>
        </w:tc>
      </w:tr>
    </w:tbl>
    <w:p w:rsidR="00704B1C" w:rsidRPr="00704B1C" w:rsidRDefault="00704B1C" w:rsidP="00BF20C0">
      <w:pPr>
        <w:spacing w:after="0" w:line="24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04B1C">
        <w:rPr>
          <w:rFonts w:ascii="Times New Roman" w:eastAsia="Times New Roman" w:hAnsi="Times New Roman" w:cs="Times New Roman"/>
          <w:b/>
          <w:bCs/>
          <w:color w:val="B04935"/>
          <w:sz w:val="24"/>
          <w:szCs w:val="24"/>
          <w:lang w:eastAsia="tr-TR"/>
        </w:rPr>
        <w:t>2- İhalenin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7"/>
        <w:gridCol w:w="120"/>
        <w:gridCol w:w="4615"/>
      </w:tblGrid>
      <w:tr w:rsidR="00704B1C" w:rsidRPr="00704B1C" w:rsidTr="00704B1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2.1.</w:t>
            </w: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>04.05.2026 - 14:30</w:t>
            </w:r>
          </w:p>
        </w:tc>
      </w:tr>
      <w:tr w:rsidR="00704B1C" w:rsidRPr="00704B1C" w:rsidTr="00704B1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2.2.</w:t>
            </w: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Yapılacağı (e-tekliflerin açılacağı)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>Nuri Şeker Uşak Şeker Fabrikası Toplantı Salonu</w:t>
            </w:r>
          </w:p>
        </w:tc>
      </w:tr>
    </w:tbl>
    <w:p w:rsidR="00704B1C" w:rsidRPr="00704B1C" w:rsidRDefault="00704B1C" w:rsidP="00BF20C0">
      <w:pPr>
        <w:spacing w:after="0" w:line="24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B04935"/>
          <w:sz w:val="24"/>
          <w:szCs w:val="24"/>
          <w:lang w:eastAsia="tr-TR"/>
        </w:rPr>
        <w:t>3- İhale konusu hizmet alımının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704B1C" w:rsidRPr="00704B1C" w:rsidTr="00704B1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3.1</w:t>
            </w: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>Fabrikamız Muhtelif Havuzlarının Temizliklerinin Yapılması İşi Götürü Bedel</w:t>
            </w:r>
          </w:p>
        </w:tc>
      </w:tr>
      <w:tr w:rsidR="00704B1C" w:rsidRPr="00704B1C" w:rsidTr="00704B1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3.2.</w:t>
            </w: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Niteliği, türü ve miktarı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 xml:space="preserve">Fabrikamızdaki muhtelif havuzların (Çamur Havuzları, Soğutma Havuzları ve Kondense Havuzu), fabrika içi ve etrafı açık - kapalı gider kanalların, </w:t>
            </w:r>
            <w:proofErr w:type="spellStart"/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>Brükner</w:t>
            </w:r>
            <w:proofErr w:type="spellEnd"/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 xml:space="preserve"> Havuzu iç-dış cep ve çevre temizliklerinin yapılması işidir. İşin yürütülmesi ile ilgili diğer hususlar Teknik Şartnamede belirtilmiştir</w:t>
            </w:r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br/>
              <w:t xml:space="preserve">Ayrıntılı bilgiye </w:t>
            </w:r>
            <w:proofErr w:type="spellStart"/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>EKAP’ta</w:t>
            </w:r>
            <w:proofErr w:type="spellEnd"/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 xml:space="preserve"> yer alan ihale dokümanı içinde bulunan idari şartnameden ulaşılabilir.</w:t>
            </w:r>
          </w:p>
        </w:tc>
      </w:tr>
      <w:tr w:rsidR="00704B1C" w:rsidRPr="00704B1C" w:rsidTr="00704B1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3.3.</w:t>
            </w: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Yapılacağı/teslim edileceği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>Nuri Şeker Uşak Şeker Fabrikası</w:t>
            </w:r>
          </w:p>
        </w:tc>
      </w:tr>
      <w:tr w:rsidR="00704B1C" w:rsidRPr="00704B1C" w:rsidTr="00704B1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3.4.</w:t>
            </w: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İşe başlama tarihinden itibaren </w:t>
            </w:r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>50(Elli) gündür</w:t>
            </w:r>
          </w:p>
        </w:tc>
      </w:tr>
      <w:tr w:rsidR="00704B1C" w:rsidRPr="00704B1C" w:rsidTr="00704B1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3.5.</w:t>
            </w: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İşe başlama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Sözleşmenin imzalandığı tarihten itibaren </w:t>
            </w:r>
            <w:r w:rsidRPr="00704B1C">
              <w:rPr>
                <w:rFonts w:ascii="Times New Roman" w:eastAsia="Times New Roman" w:hAnsi="Times New Roman" w:cs="Times New Roman"/>
                <w:b/>
                <w:bCs/>
                <w:color w:val="0062A8"/>
                <w:sz w:val="24"/>
                <w:szCs w:val="24"/>
                <w:lang w:eastAsia="tr-TR"/>
              </w:rPr>
              <w:t>10</w:t>
            </w: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gün içinde işe başlanacaktır.</w:t>
            </w:r>
          </w:p>
        </w:tc>
      </w:tr>
    </w:tbl>
    <w:p w:rsidR="00704B1C" w:rsidRPr="00704B1C" w:rsidRDefault="00704B1C" w:rsidP="00BF20C0">
      <w:pPr>
        <w:spacing w:after="0" w:line="24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 xml:space="preserve">4- Katılım ve yeterlik </w:t>
      </w:r>
      <w:proofErr w:type="gramStart"/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kriterleri</w:t>
      </w:r>
      <w:proofErr w:type="gramEnd"/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: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4.1.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Katılım ve yeterlik kriterlerine ilişkin istekliler tarafından e-teklif kapsamında sunulması gereken bilgi ve belgeler ile fiyat dışı unsurlara ilişkin bilgi ve belgelere aşağıda yer verilmiştir: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4.1.1.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Teklif mektubu.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4.1.2. Teklif vermeye yetkili olunduğunu gösteren bilgi ve belgeler: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lastRenderedPageBreak/>
        <w:t>4.1.2.1.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Tüzel kişilerde; isteklilerin yönetimindeki görevliler ile ilgisine göre, ortaklar ve ortaklık oranlarına (halka arz edilen hisseler hariç)/üyelerine/kurucularına ilişkin bilgi ve belgeler.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4.1.2.2.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Vekâleten ihaleye katılma halinde vekile ilişkin bilgi ve belgeler.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4.1.3.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Geçici teminat.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4.1.4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İsteklinin iş ortaklığı olması halinde iş ortaklığı beyannamesi.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04B1C" w:rsidRPr="00704B1C" w:rsidTr="00704B1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4.2. Ekonomik ve mali yeterliğe ilişkin bilgi ve belgeler ile bunların taşıması gereken </w:t>
            </w:r>
            <w:proofErr w:type="gramStart"/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kriterler</w:t>
            </w:r>
            <w:proofErr w:type="gramEnd"/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</w:tr>
      <w:tr w:rsidR="00704B1C" w:rsidRPr="00704B1C" w:rsidTr="00704B1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Ekonomik ve mali yeterliğe ilişkin bilgi, belge veya </w:t>
            </w:r>
            <w:proofErr w:type="gramStart"/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kriter</w:t>
            </w:r>
            <w:proofErr w:type="gramEnd"/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belirtilmemiştir.</w:t>
            </w:r>
          </w:p>
        </w:tc>
      </w:tr>
    </w:tbl>
    <w:p w:rsidR="00704B1C" w:rsidRPr="00704B1C" w:rsidRDefault="00704B1C" w:rsidP="00BF20C0">
      <w:pPr>
        <w:spacing w:after="0" w:line="240" w:lineRule="atLeast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tr-T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04B1C" w:rsidRPr="00704B1C" w:rsidTr="00704B1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4.3. Mesleki ve teknik yeterliğe ilişkin bilgi ve belgeler ile bunların taşıması gereken </w:t>
            </w:r>
            <w:proofErr w:type="gramStart"/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kriterler</w:t>
            </w:r>
            <w:proofErr w:type="gramEnd"/>
            <w:r w:rsidRPr="0070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</w:tr>
      <w:tr w:rsidR="00704B1C" w:rsidRPr="00704B1C" w:rsidTr="00704B1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B1C" w:rsidRPr="00704B1C" w:rsidRDefault="00704B1C" w:rsidP="00BF20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Mesleki ve teknik yeterliğe ilişkin bilgi, belge veya </w:t>
            </w:r>
            <w:proofErr w:type="gramStart"/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kriter</w:t>
            </w:r>
            <w:proofErr w:type="gramEnd"/>
            <w:r w:rsidRPr="00704B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belirtilmemiştir.</w:t>
            </w:r>
          </w:p>
        </w:tc>
      </w:tr>
    </w:tbl>
    <w:p w:rsidR="00704B1C" w:rsidRPr="00704B1C" w:rsidRDefault="00704B1C" w:rsidP="00BF20C0">
      <w:pPr>
        <w:spacing w:after="0" w:line="24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5-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Ekonomik açıdan en avantajlı teklif sadece fiyat esasına göre belirlenecektir.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6-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İhaleye sadece yerli istekliler katılabilecektir.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7-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İhaleye teklif verecek olanların, EKAP hesabına giriş yaparak ihale dokümanını indirmeleri zorunludur.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8-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Teklifler, EKAP üzerinden teklif mektubu ile ihaleye katılım belgesi ve diğer ekler kullanılarak hazırlanacak ve e-imza ile imzalanarak ihale tarih ve saatine kadar EKAP üzerinden gönderilecektir.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9-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İstekliler tekliflerini, anahtar teslimi götürü bedel üzerinden vereceklerdir. İhale sonucunda, üzerine ihale yapılan istekliyle anahtar teslimi götürü bedel sözleşme imzalanacaktır.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10-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Bu ihalede, işin tamamı için teklif verilecektir.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11-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İstekliler teklif ettikleri bedelin %3’ünden az olmamak üzere kendi belirleyecekleri tutarda geçici teminat vereceklerdir.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12- 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Bu ihalede elektronik eksiltme yapılmayacaktır.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13-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Verilen tekliflerin geçerlilik süresi, ihale tarihinden itibaren </w:t>
      </w:r>
      <w:r w:rsidRPr="00704B1C">
        <w:rPr>
          <w:rFonts w:ascii="Times New Roman" w:eastAsia="Times New Roman" w:hAnsi="Times New Roman" w:cs="Times New Roman"/>
          <w:b/>
          <w:bCs/>
          <w:color w:val="0062A8"/>
          <w:sz w:val="24"/>
          <w:szCs w:val="24"/>
          <w:lang w:eastAsia="tr-TR"/>
        </w:rPr>
        <w:t>120 (</w:t>
      </w:r>
      <w:proofErr w:type="spellStart"/>
      <w:r w:rsidRPr="00704B1C">
        <w:rPr>
          <w:rFonts w:ascii="Times New Roman" w:eastAsia="Times New Roman" w:hAnsi="Times New Roman" w:cs="Times New Roman"/>
          <w:b/>
          <w:bCs/>
          <w:color w:val="0062A8"/>
          <w:sz w:val="24"/>
          <w:szCs w:val="24"/>
          <w:lang w:eastAsia="tr-TR"/>
        </w:rPr>
        <w:t>YüzYirmi</w:t>
      </w:r>
      <w:proofErr w:type="spellEnd"/>
      <w:r w:rsidRPr="00704B1C">
        <w:rPr>
          <w:rFonts w:ascii="Times New Roman" w:eastAsia="Times New Roman" w:hAnsi="Times New Roman" w:cs="Times New Roman"/>
          <w:b/>
          <w:bCs/>
          <w:color w:val="0062A8"/>
          <w:sz w:val="24"/>
          <w:szCs w:val="24"/>
          <w:lang w:eastAsia="tr-TR"/>
        </w:rPr>
        <w:t>)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takvim günüdür.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14-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 Konsorsiyum olarak ihaleye teklif verilemez.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bookmarkStart w:id="0" w:name="_GoBack"/>
      <w:bookmarkEnd w:id="0"/>
      <w:r w:rsidRPr="00704B1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15- Diğer hususlar:</w:t>
      </w:r>
    </w:p>
    <w:p w:rsidR="00704B1C" w:rsidRPr="00704B1C" w:rsidRDefault="00704B1C" w:rsidP="00BF20C0">
      <w:pPr>
        <w:spacing w:after="0" w:line="24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İhalede Uygulanacak Sınır Değer Katsayısı (R) : </w:t>
      </w:r>
      <w:r w:rsidRPr="00704B1C">
        <w:rPr>
          <w:rFonts w:ascii="Times New Roman" w:eastAsia="Times New Roman" w:hAnsi="Times New Roman" w:cs="Times New Roman"/>
          <w:b/>
          <w:bCs/>
          <w:color w:val="0062A8"/>
          <w:sz w:val="24"/>
          <w:szCs w:val="24"/>
          <w:lang w:eastAsia="tr-TR"/>
        </w:rPr>
        <w:t>Diğer Hizmetler/0,78</w:t>
      </w:r>
      <w:r w:rsidRPr="00704B1C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Teklifi sınır değerin altında kalan isteklilerden Kanunun 38 inci maddesine göre açıklama istenecektir.</w:t>
      </w:r>
    </w:p>
    <w:p w:rsidR="002863BE" w:rsidRPr="00704B1C" w:rsidRDefault="002863BE" w:rsidP="00BF20C0">
      <w:pPr>
        <w:rPr>
          <w:rFonts w:ascii="Times New Roman" w:hAnsi="Times New Roman" w:cs="Times New Roman"/>
          <w:sz w:val="24"/>
          <w:szCs w:val="24"/>
        </w:rPr>
      </w:pPr>
    </w:p>
    <w:sectPr w:rsidR="002863BE" w:rsidRPr="00704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E5"/>
    <w:rsid w:val="002863BE"/>
    <w:rsid w:val="005157E5"/>
    <w:rsid w:val="00704B1C"/>
    <w:rsid w:val="007D69B5"/>
    <w:rsid w:val="00B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A6BC"/>
  <w15:chartTrackingRefBased/>
  <w15:docId w15:val="{9AFBE7C9-CC1B-4621-BF15-EEABA2D3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İSMAİL ÇINAR</dc:creator>
  <cp:keywords/>
  <dc:description/>
  <cp:lastModifiedBy>İSMAİL ÇINAR</cp:lastModifiedBy>
  <cp:revision>5</cp:revision>
  <dcterms:created xsi:type="dcterms:W3CDTF">2026-04-16T07:12:00Z</dcterms:created>
  <dcterms:modified xsi:type="dcterms:W3CDTF">2026-04-16T07:13:00Z</dcterms:modified>
</cp:coreProperties>
</file>