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D13" w:rsidRPr="00A8617A" w:rsidRDefault="00520D13" w:rsidP="00520D13">
      <w:pPr>
        <w:pStyle w:val="Balk6"/>
        <w:jc w:val="left"/>
        <w:rPr>
          <w:color w:val="auto"/>
          <w:szCs w:val="24"/>
        </w:rPr>
      </w:pPr>
      <w:r w:rsidRPr="00A8617A">
        <w:rPr>
          <w:color w:val="auto"/>
          <w:szCs w:val="24"/>
        </w:rPr>
        <w:t xml:space="preserve">                                                                      İHALE İLANI</w:t>
      </w:r>
    </w:p>
    <w:p w:rsidR="00520D13" w:rsidRPr="00A8617A" w:rsidRDefault="00520D13" w:rsidP="00520D13">
      <w:pPr>
        <w:keepNext/>
        <w:keepLines/>
        <w:jc w:val="both"/>
        <w:rPr>
          <w:b/>
          <w:sz w:val="24"/>
          <w:szCs w:val="24"/>
        </w:rPr>
      </w:pPr>
      <w:r w:rsidRPr="00A8617A">
        <w:rPr>
          <w:b/>
          <w:sz w:val="24"/>
          <w:szCs w:val="24"/>
        </w:rPr>
        <w:tab/>
      </w:r>
      <w:r w:rsidRPr="00A8617A">
        <w:rPr>
          <w:b/>
          <w:sz w:val="24"/>
          <w:szCs w:val="24"/>
        </w:rPr>
        <w:tab/>
      </w:r>
      <w:r w:rsidRPr="00A8617A">
        <w:rPr>
          <w:b/>
          <w:sz w:val="24"/>
          <w:szCs w:val="24"/>
        </w:rPr>
        <w:tab/>
      </w:r>
      <w:r w:rsidRPr="00A8617A">
        <w:rPr>
          <w:b/>
          <w:sz w:val="24"/>
          <w:szCs w:val="24"/>
        </w:rPr>
        <w:tab/>
        <w:t>TÜRKİYE ŞEKER FABRİKALARI A.Ş.</w:t>
      </w:r>
    </w:p>
    <w:p w:rsidR="00520D13" w:rsidRPr="00A8617A" w:rsidRDefault="00520D13" w:rsidP="00520D13">
      <w:pPr>
        <w:pStyle w:val="Balk1"/>
        <w:rPr>
          <w:szCs w:val="24"/>
        </w:rPr>
      </w:pPr>
      <w:r w:rsidRPr="00A8617A">
        <w:rPr>
          <w:szCs w:val="24"/>
        </w:rPr>
        <w:tab/>
      </w:r>
      <w:r w:rsidRPr="00A8617A">
        <w:rPr>
          <w:szCs w:val="24"/>
        </w:rPr>
        <w:tab/>
      </w:r>
      <w:r w:rsidRPr="00A8617A">
        <w:rPr>
          <w:szCs w:val="24"/>
        </w:rPr>
        <w:tab/>
      </w:r>
      <w:r w:rsidRPr="00A8617A">
        <w:rPr>
          <w:szCs w:val="24"/>
        </w:rPr>
        <w:tab/>
      </w:r>
      <w:r w:rsidRPr="00A8617A">
        <w:rPr>
          <w:szCs w:val="24"/>
        </w:rPr>
        <w:tab/>
        <w:t>GENEL MÜDÜRLÜĞÜ</w:t>
      </w:r>
    </w:p>
    <w:p w:rsidR="00520D13" w:rsidRPr="00A8617A" w:rsidRDefault="00520D13" w:rsidP="00520D13">
      <w:pPr>
        <w:jc w:val="center"/>
        <w:rPr>
          <w:sz w:val="24"/>
          <w:szCs w:val="24"/>
        </w:rPr>
      </w:pPr>
    </w:p>
    <w:p w:rsidR="00520D13" w:rsidRPr="00A8617A" w:rsidRDefault="00FC73AF" w:rsidP="007B0CBF">
      <w:pPr>
        <w:ind w:right="-1"/>
        <w:jc w:val="both"/>
        <w:rPr>
          <w:sz w:val="24"/>
          <w:szCs w:val="24"/>
        </w:rPr>
      </w:pPr>
      <w:r w:rsidRPr="00A8617A">
        <w:rPr>
          <w:sz w:val="24"/>
          <w:szCs w:val="24"/>
        </w:rPr>
        <w:t xml:space="preserve">Çamur Koyulaştırma Filtreleri, GP Filtreleri, BMA Filtreleri İçin </w:t>
      </w:r>
      <w:proofErr w:type="spellStart"/>
      <w:r w:rsidRPr="00A8617A">
        <w:rPr>
          <w:sz w:val="24"/>
          <w:szCs w:val="24"/>
        </w:rPr>
        <w:t>Polipropilen</w:t>
      </w:r>
      <w:proofErr w:type="spellEnd"/>
      <w:r w:rsidRPr="00A8617A">
        <w:rPr>
          <w:sz w:val="24"/>
          <w:szCs w:val="24"/>
        </w:rPr>
        <w:t xml:space="preserve"> Filtre Torbaları, Pres Filtreler İçin </w:t>
      </w:r>
      <w:proofErr w:type="spellStart"/>
      <w:r w:rsidRPr="00A8617A">
        <w:rPr>
          <w:sz w:val="24"/>
          <w:szCs w:val="24"/>
        </w:rPr>
        <w:t>Polipropilen</w:t>
      </w:r>
      <w:proofErr w:type="spellEnd"/>
      <w:r w:rsidRPr="00A8617A">
        <w:rPr>
          <w:sz w:val="24"/>
          <w:szCs w:val="24"/>
        </w:rPr>
        <w:t xml:space="preserve"> Filtre Bezleri ve Destek Bezleri, </w:t>
      </w:r>
      <w:proofErr w:type="spellStart"/>
      <w:r w:rsidRPr="00A8617A">
        <w:rPr>
          <w:sz w:val="24"/>
          <w:szCs w:val="24"/>
        </w:rPr>
        <w:t>Şlam</w:t>
      </w:r>
      <w:proofErr w:type="spellEnd"/>
      <w:r w:rsidRPr="00A8617A">
        <w:rPr>
          <w:sz w:val="24"/>
          <w:szCs w:val="24"/>
        </w:rPr>
        <w:t xml:space="preserve"> Pres Filtre Bez</w:t>
      </w:r>
      <w:r w:rsidR="00D77CF0" w:rsidRPr="00A8617A">
        <w:rPr>
          <w:sz w:val="24"/>
          <w:szCs w:val="24"/>
        </w:rPr>
        <w:t>i</w:t>
      </w:r>
      <w:r w:rsidRPr="00A8617A">
        <w:rPr>
          <w:sz w:val="24"/>
          <w:szCs w:val="24"/>
        </w:rPr>
        <w:t xml:space="preserve">, Mekanik Filtre </w:t>
      </w:r>
      <w:r w:rsidR="00D77CF0" w:rsidRPr="00A8617A">
        <w:rPr>
          <w:sz w:val="24"/>
          <w:szCs w:val="24"/>
        </w:rPr>
        <w:t xml:space="preserve">Bezi </w:t>
      </w:r>
      <w:r w:rsidR="00520D13" w:rsidRPr="00A8617A">
        <w:rPr>
          <w:sz w:val="24"/>
          <w:szCs w:val="24"/>
        </w:rPr>
        <w:t>Alımı İşi Açık İhale Usulü ile İhale Edilecektir.</w:t>
      </w:r>
    </w:p>
    <w:p w:rsidR="00520D13" w:rsidRPr="00A8617A" w:rsidRDefault="00520D13" w:rsidP="00520D13">
      <w:pPr>
        <w:jc w:val="center"/>
        <w:rPr>
          <w:sz w:val="24"/>
          <w:szCs w:val="24"/>
        </w:rPr>
      </w:pPr>
    </w:p>
    <w:p w:rsidR="00520D13" w:rsidRPr="00A8617A" w:rsidRDefault="00520D13" w:rsidP="00520D13">
      <w:pPr>
        <w:rPr>
          <w:b/>
          <w:sz w:val="24"/>
          <w:szCs w:val="24"/>
        </w:rPr>
      </w:pPr>
      <w:r w:rsidRPr="00A8617A">
        <w:rPr>
          <w:b/>
          <w:sz w:val="24"/>
          <w:szCs w:val="24"/>
        </w:rPr>
        <w:t>İhale Kayıt No:20</w:t>
      </w:r>
      <w:r w:rsidR="005160F1" w:rsidRPr="00A8617A">
        <w:rPr>
          <w:b/>
          <w:sz w:val="24"/>
          <w:szCs w:val="24"/>
        </w:rPr>
        <w:t>2</w:t>
      </w:r>
      <w:r w:rsidR="001D13D4" w:rsidRPr="00A8617A">
        <w:rPr>
          <w:b/>
          <w:sz w:val="24"/>
          <w:szCs w:val="24"/>
        </w:rPr>
        <w:t>4</w:t>
      </w:r>
      <w:r w:rsidRPr="00A8617A">
        <w:rPr>
          <w:b/>
          <w:sz w:val="24"/>
          <w:szCs w:val="24"/>
        </w:rPr>
        <w:t>/</w:t>
      </w:r>
      <w:r w:rsidR="001D13D4" w:rsidRPr="00A8617A">
        <w:rPr>
          <w:b/>
          <w:sz w:val="24"/>
          <w:szCs w:val="24"/>
        </w:rPr>
        <w:t>502652</w:t>
      </w:r>
      <w:r w:rsidR="00FC73AF" w:rsidRPr="00A8617A">
        <w:rPr>
          <w:b/>
          <w:sz w:val="24"/>
          <w:szCs w:val="24"/>
        </w:rPr>
        <w:t xml:space="preserve"> </w:t>
      </w:r>
    </w:p>
    <w:p w:rsidR="00520D13" w:rsidRPr="00A8617A" w:rsidRDefault="00520D13" w:rsidP="00520D13">
      <w:pPr>
        <w:rPr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378"/>
      </w:tblGrid>
      <w:tr w:rsidR="00520D13" w:rsidRPr="00A8617A" w:rsidTr="00A753CA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520D13" w:rsidRPr="00A8617A" w:rsidRDefault="00520D13" w:rsidP="00A753CA">
            <w:pPr>
              <w:jc w:val="both"/>
              <w:rPr>
                <w:sz w:val="24"/>
                <w:szCs w:val="24"/>
              </w:rPr>
            </w:pPr>
            <w:r w:rsidRPr="00A8617A">
              <w:rPr>
                <w:sz w:val="24"/>
                <w:szCs w:val="24"/>
              </w:rPr>
              <w:t>1-</w:t>
            </w:r>
            <w:r w:rsidRPr="00A8617A">
              <w:rPr>
                <w:sz w:val="24"/>
                <w:szCs w:val="24"/>
                <w:u w:val="single"/>
              </w:rPr>
              <w:t>İdarenin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520D13" w:rsidRPr="00A8617A" w:rsidRDefault="00520D13" w:rsidP="00A753CA">
            <w:pPr>
              <w:rPr>
                <w:sz w:val="24"/>
                <w:szCs w:val="24"/>
              </w:rPr>
            </w:pPr>
          </w:p>
        </w:tc>
      </w:tr>
      <w:tr w:rsidR="00520D13" w:rsidRPr="00A8617A" w:rsidTr="00A753CA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520D13" w:rsidRPr="00A8617A" w:rsidRDefault="00520D13" w:rsidP="00A753CA">
            <w:pPr>
              <w:ind w:left="284"/>
              <w:jc w:val="both"/>
              <w:rPr>
                <w:sz w:val="24"/>
                <w:szCs w:val="24"/>
              </w:rPr>
            </w:pPr>
            <w:r w:rsidRPr="00A8617A">
              <w:rPr>
                <w:sz w:val="24"/>
                <w:szCs w:val="24"/>
              </w:rPr>
              <w:t>a) Adı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520D13" w:rsidRPr="00A8617A" w:rsidRDefault="00520D13" w:rsidP="00A753CA">
            <w:pPr>
              <w:jc w:val="both"/>
              <w:rPr>
                <w:sz w:val="24"/>
                <w:szCs w:val="24"/>
              </w:rPr>
            </w:pPr>
            <w:r w:rsidRPr="00A8617A">
              <w:rPr>
                <w:sz w:val="24"/>
                <w:szCs w:val="24"/>
              </w:rPr>
              <w:t>: Türkiye Şeker Fabrikaları A.Ş. Genel Müdürlüğü</w:t>
            </w:r>
          </w:p>
        </w:tc>
      </w:tr>
      <w:tr w:rsidR="00520D13" w:rsidRPr="00A8617A" w:rsidTr="00A753CA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520D13" w:rsidRPr="00A8617A" w:rsidRDefault="00520D13" w:rsidP="00A753CA">
            <w:pPr>
              <w:ind w:left="284"/>
              <w:jc w:val="both"/>
              <w:rPr>
                <w:sz w:val="24"/>
                <w:szCs w:val="24"/>
              </w:rPr>
            </w:pPr>
            <w:r w:rsidRPr="00A8617A">
              <w:rPr>
                <w:sz w:val="24"/>
                <w:szCs w:val="24"/>
              </w:rPr>
              <w:t>b) Adresi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520D13" w:rsidRPr="00A8617A" w:rsidRDefault="00520D13" w:rsidP="00A753CA">
            <w:pPr>
              <w:jc w:val="both"/>
              <w:rPr>
                <w:sz w:val="24"/>
                <w:szCs w:val="24"/>
              </w:rPr>
            </w:pPr>
            <w:r w:rsidRPr="00A8617A">
              <w:rPr>
                <w:sz w:val="24"/>
                <w:szCs w:val="24"/>
              </w:rPr>
              <w:t xml:space="preserve">: </w:t>
            </w:r>
            <w:proofErr w:type="spellStart"/>
            <w:r w:rsidRPr="00A8617A">
              <w:rPr>
                <w:sz w:val="24"/>
                <w:szCs w:val="24"/>
              </w:rPr>
              <w:t>Mithatpaşa</w:t>
            </w:r>
            <w:proofErr w:type="spellEnd"/>
            <w:r w:rsidRPr="00A8617A">
              <w:rPr>
                <w:sz w:val="24"/>
                <w:szCs w:val="24"/>
              </w:rPr>
              <w:t xml:space="preserve"> Cad. No:</w:t>
            </w:r>
            <w:proofErr w:type="gramStart"/>
            <w:r w:rsidRPr="00A8617A">
              <w:rPr>
                <w:sz w:val="24"/>
                <w:szCs w:val="24"/>
              </w:rPr>
              <w:t>14  06100</w:t>
            </w:r>
            <w:proofErr w:type="gramEnd"/>
            <w:r w:rsidRPr="00A8617A">
              <w:rPr>
                <w:sz w:val="24"/>
                <w:szCs w:val="24"/>
              </w:rPr>
              <w:t xml:space="preserve"> Yenişehir/ANKARA</w:t>
            </w:r>
          </w:p>
        </w:tc>
      </w:tr>
      <w:tr w:rsidR="00520D13" w:rsidRPr="00A8617A" w:rsidTr="00A753CA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520D13" w:rsidRPr="00A8617A" w:rsidRDefault="00520D13" w:rsidP="00A753CA">
            <w:pPr>
              <w:ind w:left="284"/>
              <w:jc w:val="both"/>
              <w:rPr>
                <w:sz w:val="24"/>
                <w:szCs w:val="24"/>
              </w:rPr>
            </w:pPr>
            <w:r w:rsidRPr="00A8617A">
              <w:rPr>
                <w:sz w:val="24"/>
                <w:szCs w:val="24"/>
              </w:rPr>
              <w:t>c) Telefon ve faks numarası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520D13" w:rsidRPr="00A8617A" w:rsidRDefault="00520D13" w:rsidP="00A753CA">
            <w:pPr>
              <w:jc w:val="both"/>
              <w:rPr>
                <w:sz w:val="24"/>
                <w:szCs w:val="24"/>
              </w:rPr>
            </w:pPr>
            <w:r w:rsidRPr="00A8617A">
              <w:rPr>
                <w:sz w:val="24"/>
                <w:szCs w:val="24"/>
              </w:rPr>
              <w:t xml:space="preserve">: 0 312 458 55 </w:t>
            </w:r>
            <w:proofErr w:type="gramStart"/>
            <w:r w:rsidRPr="00A8617A">
              <w:rPr>
                <w:sz w:val="24"/>
                <w:szCs w:val="24"/>
              </w:rPr>
              <w:t>00  Faks</w:t>
            </w:r>
            <w:proofErr w:type="gramEnd"/>
            <w:r w:rsidRPr="00A8617A">
              <w:rPr>
                <w:sz w:val="24"/>
                <w:szCs w:val="24"/>
              </w:rPr>
              <w:t>: 0 312 458 58 00- 458 58 01</w:t>
            </w:r>
          </w:p>
        </w:tc>
      </w:tr>
      <w:tr w:rsidR="00520D13" w:rsidRPr="00A8617A" w:rsidTr="00A753CA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520D13" w:rsidRPr="00A8617A" w:rsidRDefault="00520D13" w:rsidP="00A753CA">
            <w:pPr>
              <w:jc w:val="both"/>
              <w:rPr>
                <w:sz w:val="24"/>
                <w:szCs w:val="24"/>
              </w:rPr>
            </w:pPr>
            <w:r w:rsidRPr="00A8617A">
              <w:rPr>
                <w:sz w:val="24"/>
                <w:szCs w:val="24"/>
              </w:rPr>
              <w:t>2-</w:t>
            </w:r>
            <w:r w:rsidRPr="00A8617A">
              <w:rPr>
                <w:sz w:val="24"/>
                <w:szCs w:val="24"/>
                <w:u w:val="single"/>
              </w:rPr>
              <w:t>İhale konusu malın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520D13" w:rsidRPr="00A8617A" w:rsidRDefault="00520D13" w:rsidP="00A753CA">
            <w:pPr>
              <w:jc w:val="both"/>
              <w:rPr>
                <w:sz w:val="24"/>
                <w:szCs w:val="24"/>
              </w:rPr>
            </w:pPr>
          </w:p>
        </w:tc>
      </w:tr>
    </w:tbl>
    <w:p w:rsidR="00CE5FA6" w:rsidRDefault="007B0CBF" w:rsidP="007B0CBF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A8617A">
        <w:rPr>
          <w:sz w:val="24"/>
          <w:szCs w:val="24"/>
        </w:rPr>
        <w:t>Niteliği, türü ve miktarı</w:t>
      </w:r>
      <w:r w:rsidRPr="00A8617A">
        <w:rPr>
          <w:sz w:val="24"/>
          <w:szCs w:val="24"/>
        </w:rPr>
        <w:tab/>
        <w:t xml:space="preserve">         :</w:t>
      </w:r>
    </w:p>
    <w:p w:rsidR="00323228" w:rsidRPr="00A8617A" w:rsidRDefault="00323228" w:rsidP="00323228">
      <w:pPr>
        <w:pStyle w:val="ListeParagraf"/>
        <w:ind w:left="555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5681"/>
        <w:gridCol w:w="1217"/>
        <w:gridCol w:w="1126"/>
      </w:tblGrid>
      <w:tr w:rsidR="001D13D4" w:rsidRPr="00A8617A" w:rsidTr="00731CE9">
        <w:trPr>
          <w:trHeight w:val="338"/>
        </w:trPr>
        <w:tc>
          <w:tcPr>
            <w:tcW w:w="1056" w:type="dxa"/>
          </w:tcPr>
          <w:p w:rsidR="001D13D4" w:rsidRPr="00A8617A" w:rsidRDefault="001D13D4" w:rsidP="00731CE9">
            <w:pPr>
              <w:jc w:val="both"/>
              <w:rPr>
                <w:b/>
                <w:sz w:val="24"/>
                <w:szCs w:val="24"/>
              </w:rPr>
            </w:pPr>
            <w:r w:rsidRPr="00A8617A">
              <w:rPr>
                <w:b/>
                <w:sz w:val="24"/>
                <w:szCs w:val="24"/>
              </w:rPr>
              <w:t>Sıra No</w:t>
            </w:r>
          </w:p>
        </w:tc>
        <w:tc>
          <w:tcPr>
            <w:tcW w:w="5681" w:type="dxa"/>
          </w:tcPr>
          <w:p w:rsidR="001D13D4" w:rsidRPr="00A8617A" w:rsidRDefault="001D13D4" w:rsidP="00731CE9">
            <w:pPr>
              <w:jc w:val="both"/>
              <w:rPr>
                <w:b/>
                <w:sz w:val="24"/>
                <w:szCs w:val="24"/>
              </w:rPr>
            </w:pPr>
            <w:r w:rsidRPr="00A8617A">
              <w:rPr>
                <w:b/>
                <w:sz w:val="24"/>
                <w:szCs w:val="24"/>
              </w:rPr>
              <w:t>Mal Kaleminin Adı ve Kısa Açıklaması</w:t>
            </w:r>
          </w:p>
        </w:tc>
        <w:tc>
          <w:tcPr>
            <w:tcW w:w="1217" w:type="dxa"/>
          </w:tcPr>
          <w:p w:rsidR="001D13D4" w:rsidRPr="00A8617A" w:rsidRDefault="001D13D4" w:rsidP="00731CE9">
            <w:pPr>
              <w:jc w:val="both"/>
              <w:rPr>
                <w:b/>
                <w:sz w:val="24"/>
                <w:szCs w:val="24"/>
              </w:rPr>
            </w:pPr>
            <w:r w:rsidRPr="00A8617A">
              <w:rPr>
                <w:b/>
                <w:sz w:val="24"/>
                <w:szCs w:val="24"/>
              </w:rPr>
              <w:t>Ölçüsü</w:t>
            </w:r>
          </w:p>
        </w:tc>
        <w:tc>
          <w:tcPr>
            <w:tcW w:w="1126" w:type="dxa"/>
          </w:tcPr>
          <w:p w:rsidR="001D13D4" w:rsidRPr="00A8617A" w:rsidRDefault="001D13D4" w:rsidP="00731CE9">
            <w:pPr>
              <w:jc w:val="both"/>
              <w:rPr>
                <w:b/>
                <w:sz w:val="24"/>
                <w:szCs w:val="24"/>
              </w:rPr>
            </w:pPr>
            <w:r w:rsidRPr="00A8617A">
              <w:rPr>
                <w:b/>
                <w:sz w:val="24"/>
                <w:szCs w:val="24"/>
              </w:rPr>
              <w:t>Miktar</w:t>
            </w:r>
          </w:p>
        </w:tc>
      </w:tr>
      <w:tr w:rsidR="001D13D4" w:rsidRPr="00A8617A" w:rsidTr="00731CE9">
        <w:trPr>
          <w:trHeight w:val="519"/>
        </w:trPr>
        <w:tc>
          <w:tcPr>
            <w:tcW w:w="1056" w:type="dxa"/>
            <w:vAlign w:val="center"/>
          </w:tcPr>
          <w:p w:rsidR="001D13D4" w:rsidRPr="00A8617A" w:rsidRDefault="001D13D4" w:rsidP="00731CE9">
            <w:pPr>
              <w:jc w:val="center"/>
              <w:rPr>
                <w:sz w:val="24"/>
                <w:szCs w:val="24"/>
              </w:rPr>
            </w:pPr>
            <w:r w:rsidRPr="00A8617A"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</w:tcPr>
          <w:p w:rsidR="001D13D4" w:rsidRPr="00A8617A" w:rsidRDefault="001D13D4" w:rsidP="00731CE9">
            <w:pPr>
              <w:jc w:val="both"/>
              <w:rPr>
                <w:sz w:val="24"/>
                <w:szCs w:val="24"/>
              </w:rPr>
            </w:pPr>
            <w:r w:rsidRPr="00A8617A">
              <w:rPr>
                <w:sz w:val="24"/>
                <w:szCs w:val="24"/>
              </w:rPr>
              <w:t>I. Kademe Çamur Koyulaştırma Filtre Torbası(A)</w:t>
            </w:r>
          </w:p>
          <w:p w:rsidR="001D13D4" w:rsidRPr="00A8617A" w:rsidRDefault="001D13D4" w:rsidP="00731CE9">
            <w:pPr>
              <w:jc w:val="both"/>
              <w:rPr>
                <w:sz w:val="24"/>
                <w:szCs w:val="24"/>
              </w:rPr>
            </w:pPr>
            <w:r w:rsidRPr="00A8617A">
              <w:rPr>
                <w:sz w:val="24"/>
                <w:szCs w:val="24"/>
              </w:rPr>
              <w:t xml:space="preserve"> (Multi-</w:t>
            </w:r>
            <w:proofErr w:type="spellStart"/>
            <w:r w:rsidRPr="00A8617A">
              <w:rPr>
                <w:sz w:val="24"/>
                <w:szCs w:val="24"/>
              </w:rPr>
              <w:t>Staple</w:t>
            </w:r>
            <w:proofErr w:type="spellEnd"/>
            <w:r w:rsidRPr="00A8617A">
              <w:rPr>
                <w:sz w:val="24"/>
                <w:szCs w:val="24"/>
              </w:rPr>
              <w:t>)</w:t>
            </w:r>
          </w:p>
        </w:tc>
        <w:tc>
          <w:tcPr>
            <w:tcW w:w="1217" w:type="dxa"/>
            <w:vAlign w:val="center"/>
          </w:tcPr>
          <w:p w:rsidR="001D13D4" w:rsidRPr="00A8617A" w:rsidRDefault="001D13D4" w:rsidP="00731CE9">
            <w:pPr>
              <w:jc w:val="center"/>
              <w:rPr>
                <w:sz w:val="24"/>
                <w:szCs w:val="24"/>
              </w:rPr>
            </w:pPr>
            <w:r w:rsidRPr="00A8617A">
              <w:rPr>
                <w:sz w:val="24"/>
                <w:szCs w:val="24"/>
              </w:rPr>
              <w:t>Adet</w:t>
            </w:r>
          </w:p>
        </w:tc>
        <w:tc>
          <w:tcPr>
            <w:tcW w:w="1126" w:type="dxa"/>
            <w:vAlign w:val="center"/>
          </w:tcPr>
          <w:p w:rsidR="001D13D4" w:rsidRPr="00A8617A" w:rsidRDefault="001D13D4" w:rsidP="00731CE9">
            <w:pPr>
              <w:jc w:val="center"/>
              <w:rPr>
                <w:sz w:val="24"/>
                <w:szCs w:val="24"/>
              </w:rPr>
            </w:pPr>
            <w:r w:rsidRPr="00A8617A">
              <w:rPr>
                <w:sz w:val="24"/>
                <w:szCs w:val="24"/>
              </w:rPr>
              <w:t xml:space="preserve">  800</w:t>
            </w:r>
          </w:p>
        </w:tc>
      </w:tr>
      <w:tr w:rsidR="001D13D4" w:rsidRPr="00A8617A" w:rsidTr="00731CE9">
        <w:trPr>
          <w:trHeight w:val="457"/>
        </w:trPr>
        <w:tc>
          <w:tcPr>
            <w:tcW w:w="1056" w:type="dxa"/>
            <w:vAlign w:val="center"/>
          </w:tcPr>
          <w:p w:rsidR="001D13D4" w:rsidRPr="00A8617A" w:rsidRDefault="001D13D4" w:rsidP="00731CE9">
            <w:pPr>
              <w:jc w:val="center"/>
              <w:rPr>
                <w:sz w:val="24"/>
                <w:szCs w:val="24"/>
              </w:rPr>
            </w:pPr>
            <w:r w:rsidRPr="00A8617A">
              <w:rPr>
                <w:sz w:val="24"/>
                <w:szCs w:val="24"/>
              </w:rPr>
              <w:t>2</w:t>
            </w:r>
          </w:p>
        </w:tc>
        <w:tc>
          <w:tcPr>
            <w:tcW w:w="5681" w:type="dxa"/>
          </w:tcPr>
          <w:p w:rsidR="001D13D4" w:rsidRPr="00A8617A" w:rsidRDefault="001D13D4" w:rsidP="00731CE9">
            <w:pPr>
              <w:jc w:val="both"/>
              <w:rPr>
                <w:sz w:val="24"/>
                <w:szCs w:val="24"/>
              </w:rPr>
            </w:pPr>
            <w:r w:rsidRPr="00A8617A">
              <w:rPr>
                <w:sz w:val="24"/>
                <w:szCs w:val="24"/>
              </w:rPr>
              <w:t>I. Kademe Çamur Koyulaştırma Filtre Torbası(B) (</w:t>
            </w:r>
            <w:proofErr w:type="spellStart"/>
            <w:r w:rsidRPr="00A8617A">
              <w:rPr>
                <w:sz w:val="24"/>
                <w:szCs w:val="24"/>
              </w:rPr>
              <w:t>Monoflament</w:t>
            </w:r>
            <w:proofErr w:type="spellEnd"/>
            <w:r w:rsidRPr="00A8617A">
              <w:rPr>
                <w:sz w:val="24"/>
                <w:szCs w:val="24"/>
              </w:rPr>
              <w:t>)</w:t>
            </w:r>
          </w:p>
        </w:tc>
        <w:tc>
          <w:tcPr>
            <w:tcW w:w="1217" w:type="dxa"/>
            <w:vAlign w:val="center"/>
          </w:tcPr>
          <w:p w:rsidR="001D13D4" w:rsidRPr="00A8617A" w:rsidRDefault="001D13D4" w:rsidP="00731CE9">
            <w:pPr>
              <w:jc w:val="center"/>
              <w:rPr>
                <w:sz w:val="24"/>
                <w:szCs w:val="24"/>
              </w:rPr>
            </w:pPr>
            <w:r w:rsidRPr="00A8617A">
              <w:rPr>
                <w:sz w:val="24"/>
                <w:szCs w:val="24"/>
              </w:rPr>
              <w:t>Adet</w:t>
            </w:r>
          </w:p>
        </w:tc>
        <w:tc>
          <w:tcPr>
            <w:tcW w:w="1126" w:type="dxa"/>
            <w:vAlign w:val="center"/>
          </w:tcPr>
          <w:p w:rsidR="001D13D4" w:rsidRPr="00A8617A" w:rsidRDefault="001D13D4" w:rsidP="00731CE9">
            <w:pPr>
              <w:jc w:val="center"/>
              <w:rPr>
                <w:sz w:val="24"/>
                <w:szCs w:val="24"/>
              </w:rPr>
            </w:pPr>
            <w:r w:rsidRPr="00A8617A">
              <w:rPr>
                <w:sz w:val="24"/>
                <w:szCs w:val="24"/>
              </w:rPr>
              <w:t>1.500</w:t>
            </w:r>
          </w:p>
        </w:tc>
      </w:tr>
      <w:tr w:rsidR="001D13D4" w:rsidRPr="00A8617A" w:rsidTr="00731CE9">
        <w:trPr>
          <w:trHeight w:val="537"/>
        </w:trPr>
        <w:tc>
          <w:tcPr>
            <w:tcW w:w="1056" w:type="dxa"/>
            <w:vAlign w:val="center"/>
          </w:tcPr>
          <w:p w:rsidR="001D13D4" w:rsidRPr="00A8617A" w:rsidRDefault="001D13D4" w:rsidP="00731CE9">
            <w:pPr>
              <w:jc w:val="center"/>
              <w:rPr>
                <w:sz w:val="24"/>
                <w:szCs w:val="24"/>
              </w:rPr>
            </w:pPr>
            <w:r w:rsidRPr="00A8617A">
              <w:rPr>
                <w:sz w:val="24"/>
                <w:szCs w:val="24"/>
              </w:rPr>
              <w:t>3</w:t>
            </w:r>
          </w:p>
        </w:tc>
        <w:tc>
          <w:tcPr>
            <w:tcW w:w="5681" w:type="dxa"/>
          </w:tcPr>
          <w:p w:rsidR="001D13D4" w:rsidRPr="00A8617A" w:rsidRDefault="001D13D4" w:rsidP="00731CE9">
            <w:pPr>
              <w:jc w:val="both"/>
              <w:rPr>
                <w:sz w:val="24"/>
                <w:szCs w:val="24"/>
              </w:rPr>
            </w:pPr>
            <w:r w:rsidRPr="00A8617A">
              <w:rPr>
                <w:sz w:val="24"/>
                <w:szCs w:val="24"/>
              </w:rPr>
              <w:t>II. Kademe Çamur Koyulaştırma Filtre Torbası (</w:t>
            </w:r>
            <w:proofErr w:type="spellStart"/>
            <w:r w:rsidRPr="00A8617A">
              <w:rPr>
                <w:sz w:val="24"/>
                <w:szCs w:val="24"/>
              </w:rPr>
              <w:t>Monoflament</w:t>
            </w:r>
            <w:proofErr w:type="spellEnd"/>
            <w:r w:rsidRPr="00A8617A">
              <w:rPr>
                <w:sz w:val="24"/>
                <w:szCs w:val="24"/>
              </w:rPr>
              <w:t>)</w:t>
            </w:r>
          </w:p>
        </w:tc>
        <w:tc>
          <w:tcPr>
            <w:tcW w:w="1217" w:type="dxa"/>
            <w:vAlign w:val="center"/>
          </w:tcPr>
          <w:p w:rsidR="001D13D4" w:rsidRPr="00A8617A" w:rsidRDefault="001D13D4" w:rsidP="00731CE9">
            <w:pPr>
              <w:jc w:val="center"/>
              <w:rPr>
                <w:sz w:val="24"/>
                <w:szCs w:val="24"/>
              </w:rPr>
            </w:pPr>
            <w:r w:rsidRPr="00A8617A">
              <w:rPr>
                <w:sz w:val="24"/>
                <w:szCs w:val="24"/>
              </w:rPr>
              <w:t>Adet</w:t>
            </w:r>
          </w:p>
        </w:tc>
        <w:tc>
          <w:tcPr>
            <w:tcW w:w="1126" w:type="dxa"/>
            <w:vAlign w:val="center"/>
          </w:tcPr>
          <w:p w:rsidR="001D13D4" w:rsidRPr="00A8617A" w:rsidRDefault="001D13D4" w:rsidP="00731CE9">
            <w:pPr>
              <w:jc w:val="center"/>
              <w:rPr>
                <w:sz w:val="24"/>
                <w:szCs w:val="24"/>
              </w:rPr>
            </w:pPr>
            <w:r w:rsidRPr="00A8617A">
              <w:rPr>
                <w:sz w:val="24"/>
                <w:szCs w:val="24"/>
              </w:rPr>
              <w:t>1.000</w:t>
            </w:r>
          </w:p>
        </w:tc>
      </w:tr>
      <w:tr w:rsidR="001D13D4" w:rsidRPr="00A8617A" w:rsidTr="00731CE9">
        <w:trPr>
          <w:trHeight w:val="338"/>
        </w:trPr>
        <w:tc>
          <w:tcPr>
            <w:tcW w:w="1056" w:type="dxa"/>
          </w:tcPr>
          <w:p w:rsidR="001D13D4" w:rsidRPr="00A8617A" w:rsidRDefault="001D13D4" w:rsidP="00731CE9">
            <w:pPr>
              <w:jc w:val="center"/>
              <w:rPr>
                <w:sz w:val="24"/>
                <w:szCs w:val="24"/>
              </w:rPr>
            </w:pPr>
            <w:r w:rsidRPr="00A8617A">
              <w:rPr>
                <w:sz w:val="24"/>
                <w:szCs w:val="24"/>
              </w:rPr>
              <w:t>4</w:t>
            </w:r>
          </w:p>
        </w:tc>
        <w:tc>
          <w:tcPr>
            <w:tcW w:w="5681" w:type="dxa"/>
          </w:tcPr>
          <w:p w:rsidR="001D13D4" w:rsidRPr="00A8617A" w:rsidRDefault="001D13D4" w:rsidP="00731CE9">
            <w:pPr>
              <w:rPr>
                <w:sz w:val="24"/>
                <w:szCs w:val="24"/>
              </w:rPr>
            </w:pPr>
            <w:r w:rsidRPr="00A8617A">
              <w:rPr>
                <w:sz w:val="24"/>
                <w:szCs w:val="24"/>
              </w:rPr>
              <w:t xml:space="preserve">GP Filtre Torbası ( I ) ( </w:t>
            </w:r>
            <w:proofErr w:type="spellStart"/>
            <w:r w:rsidRPr="00A8617A">
              <w:rPr>
                <w:sz w:val="24"/>
                <w:szCs w:val="24"/>
              </w:rPr>
              <w:t>Monoflament</w:t>
            </w:r>
            <w:proofErr w:type="spellEnd"/>
            <w:r w:rsidRPr="00A8617A">
              <w:rPr>
                <w:sz w:val="24"/>
                <w:szCs w:val="24"/>
              </w:rPr>
              <w:t xml:space="preserve"> )</w:t>
            </w:r>
          </w:p>
        </w:tc>
        <w:tc>
          <w:tcPr>
            <w:tcW w:w="1217" w:type="dxa"/>
            <w:vAlign w:val="center"/>
          </w:tcPr>
          <w:p w:rsidR="001D13D4" w:rsidRPr="00A8617A" w:rsidRDefault="001D13D4" w:rsidP="00731CE9">
            <w:pPr>
              <w:jc w:val="center"/>
              <w:rPr>
                <w:sz w:val="24"/>
                <w:szCs w:val="24"/>
              </w:rPr>
            </w:pPr>
            <w:r w:rsidRPr="00A8617A">
              <w:rPr>
                <w:sz w:val="24"/>
                <w:szCs w:val="24"/>
              </w:rPr>
              <w:t>Adet</w:t>
            </w:r>
          </w:p>
        </w:tc>
        <w:tc>
          <w:tcPr>
            <w:tcW w:w="1126" w:type="dxa"/>
            <w:vAlign w:val="center"/>
          </w:tcPr>
          <w:p w:rsidR="001D13D4" w:rsidRPr="00A8617A" w:rsidRDefault="001D13D4" w:rsidP="00731CE9">
            <w:pPr>
              <w:jc w:val="center"/>
              <w:rPr>
                <w:sz w:val="24"/>
                <w:szCs w:val="24"/>
              </w:rPr>
            </w:pPr>
            <w:r w:rsidRPr="00A8617A">
              <w:rPr>
                <w:sz w:val="24"/>
                <w:szCs w:val="24"/>
              </w:rPr>
              <w:t>2.000</w:t>
            </w:r>
          </w:p>
        </w:tc>
      </w:tr>
      <w:tr w:rsidR="001D13D4" w:rsidRPr="00A8617A" w:rsidTr="00731CE9">
        <w:trPr>
          <w:trHeight w:val="338"/>
        </w:trPr>
        <w:tc>
          <w:tcPr>
            <w:tcW w:w="1056" w:type="dxa"/>
            <w:vAlign w:val="center"/>
          </w:tcPr>
          <w:p w:rsidR="001D13D4" w:rsidRPr="00A8617A" w:rsidRDefault="001D13D4" w:rsidP="00731CE9">
            <w:pPr>
              <w:jc w:val="center"/>
              <w:rPr>
                <w:sz w:val="24"/>
                <w:szCs w:val="24"/>
              </w:rPr>
            </w:pPr>
            <w:r w:rsidRPr="00A8617A">
              <w:rPr>
                <w:sz w:val="24"/>
                <w:szCs w:val="24"/>
              </w:rPr>
              <w:t>5</w:t>
            </w:r>
          </w:p>
        </w:tc>
        <w:tc>
          <w:tcPr>
            <w:tcW w:w="5681" w:type="dxa"/>
          </w:tcPr>
          <w:p w:rsidR="001D13D4" w:rsidRPr="00A8617A" w:rsidRDefault="001D13D4" w:rsidP="00731CE9">
            <w:pPr>
              <w:jc w:val="both"/>
              <w:rPr>
                <w:sz w:val="24"/>
                <w:szCs w:val="24"/>
              </w:rPr>
            </w:pPr>
            <w:r w:rsidRPr="00A8617A">
              <w:rPr>
                <w:sz w:val="24"/>
                <w:szCs w:val="24"/>
              </w:rPr>
              <w:t>GP Filtre Torbası ( Kesikli Elyaf(</w:t>
            </w:r>
            <w:proofErr w:type="spellStart"/>
            <w:r w:rsidRPr="00A8617A">
              <w:rPr>
                <w:sz w:val="24"/>
                <w:szCs w:val="24"/>
              </w:rPr>
              <w:t>Staple</w:t>
            </w:r>
            <w:proofErr w:type="spellEnd"/>
            <w:r w:rsidRPr="00A8617A">
              <w:rPr>
                <w:sz w:val="24"/>
                <w:szCs w:val="24"/>
              </w:rPr>
              <w:t>))</w:t>
            </w:r>
          </w:p>
        </w:tc>
        <w:tc>
          <w:tcPr>
            <w:tcW w:w="1217" w:type="dxa"/>
            <w:vAlign w:val="center"/>
          </w:tcPr>
          <w:p w:rsidR="001D13D4" w:rsidRPr="00A8617A" w:rsidRDefault="001D13D4" w:rsidP="00731CE9">
            <w:pPr>
              <w:jc w:val="center"/>
              <w:rPr>
                <w:sz w:val="24"/>
                <w:szCs w:val="24"/>
              </w:rPr>
            </w:pPr>
            <w:r w:rsidRPr="00A8617A">
              <w:rPr>
                <w:sz w:val="24"/>
                <w:szCs w:val="24"/>
              </w:rPr>
              <w:t>Adet</w:t>
            </w:r>
          </w:p>
        </w:tc>
        <w:tc>
          <w:tcPr>
            <w:tcW w:w="1126" w:type="dxa"/>
            <w:vAlign w:val="center"/>
          </w:tcPr>
          <w:p w:rsidR="001D13D4" w:rsidRPr="00A8617A" w:rsidRDefault="001D13D4" w:rsidP="00731CE9">
            <w:pPr>
              <w:jc w:val="center"/>
              <w:rPr>
                <w:sz w:val="24"/>
                <w:szCs w:val="24"/>
              </w:rPr>
            </w:pPr>
            <w:r w:rsidRPr="00A8617A">
              <w:rPr>
                <w:sz w:val="24"/>
                <w:szCs w:val="24"/>
              </w:rPr>
              <w:t>30.000</w:t>
            </w:r>
          </w:p>
        </w:tc>
      </w:tr>
      <w:tr w:rsidR="001D13D4" w:rsidRPr="00A8617A" w:rsidTr="00731CE9">
        <w:trPr>
          <w:trHeight w:val="324"/>
        </w:trPr>
        <w:tc>
          <w:tcPr>
            <w:tcW w:w="1056" w:type="dxa"/>
            <w:vAlign w:val="center"/>
          </w:tcPr>
          <w:p w:rsidR="001D13D4" w:rsidRPr="00A8617A" w:rsidRDefault="001D13D4" w:rsidP="00731CE9">
            <w:pPr>
              <w:jc w:val="center"/>
              <w:rPr>
                <w:sz w:val="24"/>
                <w:szCs w:val="24"/>
              </w:rPr>
            </w:pPr>
            <w:r w:rsidRPr="00A8617A">
              <w:rPr>
                <w:sz w:val="24"/>
                <w:szCs w:val="24"/>
              </w:rPr>
              <w:t>6</w:t>
            </w:r>
          </w:p>
        </w:tc>
        <w:tc>
          <w:tcPr>
            <w:tcW w:w="5681" w:type="dxa"/>
          </w:tcPr>
          <w:p w:rsidR="001D13D4" w:rsidRPr="00A8617A" w:rsidRDefault="001D13D4" w:rsidP="00731CE9">
            <w:pPr>
              <w:jc w:val="both"/>
              <w:rPr>
                <w:sz w:val="24"/>
                <w:szCs w:val="24"/>
              </w:rPr>
            </w:pPr>
            <w:r w:rsidRPr="00A8617A">
              <w:rPr>
                <w:sz w:val="24"/>
                <w:szCs w:val="24"/>
              </w:rPr>
              <w:t>BMA Filtre Torbası ( Kesikli Elyaf(</w:t>
            </w:r>
            <w:proofErr w:type="spellStart"/>
            <w:r w:rsidRPr="00A8617A">
              <w:rPr>
                <w:sz w:val="24"/>
                <w:szCs w:val="24"/>
              </w:rPr>
              <w:t>Staple</w:t>
            </w:r>
            <w:proofErr w:type="spellEnd"/>
            <w:r w:rsidRPr="00A8617A">
              <w:rPr>
                <w:sz w:val="24"/>
                <w:szCs w:val="24"/>
              </w:rPr>
              <w:t>))</w:t>
            </w:r>
          </w:p>
        </w:tc>
        <w:tc>
          <w:tcPr>
            <w:tcW w:w="1217" w:type="dxa"/>
            <w:vAlign w:val="center"/>
          </w:tcPr>
          <w:p w:rsidR="001D13D4" w:rsidRPr="00A8617A" w:rsidRDefault="001D13D4" w:rsidP="00731CE9">
            <w:pPr>
              <w:jc w:val="center"/>
              <w:rPr>
                <w:sz w:val="24"/>
                <w:szCs w:val="24"/>
              </w:rPr>
            </w:pPr>
            <w:r w:rsidRPr="00A8617A">
              <w:rPr>
                <w:sz w:val="24"/>
                <w:szCs w:val="24"/>
              </w:rPr>
              <w:t>Adet</w:t>
            </w:r>
          </w:p>
        </w:tc>
        <w:tc>
          <w:tcPr>
            <w:tcW w:w="1126" w:type="dxa"/>
            <w:vAlign w:val="center"/>
          </w:tcPr>
          <w:p w:rsidR="001D13D4" w:rsidRPr="00A8617A" w:rsidRDefault="001D13D4" w:rsidP="00731CE9">
            <w:pPr>
              <w:jc w:val="center"/>
              <w:rPr>
                <w:sz w:val="24"/>
                <w:szCs w:val="24"/>
              </w:rPr>
            </w:pPr>
            <w:r w:rsidRPr="00A8617A">
              <w:rPr>
                <w:sz w:val="24"/>
                <w:szCs w:val="24"/>
              </w:rPr>
              <w:t>15.000</w:t>
            </w:r>
          </w:p>
        </w:tc>
      </w:tr>
      <w:tr w:rsidR="001D13D4" w:rsidRPr="00A8617A" w:rsidTr="00731CE9">
        <w:trPr>
          <w:trHeight w:val="338"/>
        </w:trPr>
        <w:tc>
          <w:tcPr>
            <w:tcW w:w="9080" w:type="dxa"/>
            <w:gridSpan w:val="4"/>
          </w:tcPr>
          <w:p w:rsidR="001D13D4" w:rsidRPr="00A8617A" w:rsidRDefault="001D13D4" w:rsidP="00731CE9">
            <w:pPr>
              <w:rPr>
                <w:b/>
                <w:sz w:val="24"/>
                <w:szCs w:val="24"/>
              </w:rPr>
            </w:pPr>
            <w:r w:rsidRPr="00A8617A">
              <w:rPr>
                <w:sz w:val="24"/>
                <w:szCs w:val="24"/>
              </w:rPr>
              <w:t xml:space="preserve">                   </w:t>
            </w:r>
            <w:proofErr w:type="spellStart"/>
            <w:r w:rsidRPr="00A8617A">
              <w:rPr>
                <w:b/>
                <w:sz w:val="24"/>
                <w:szCs w:val="24"/>
              </w:rPr>
              <w:t>Putsch</w:t>
            </w:r>
            <w:proofErr w:type="spellEnd"/>
            <w:r w:rsidRPr="00A8617A">
              <w:rPr>
                <w:b/>
                <w:sz w:val="24"/>
                <w:szCs w:val="24"/>
              </w:rPr>
              <w:t xml:space="preserve"> (PKF 100-86)</w:t>
            </w:r>
          </w:p>
        </w:tc>
      </w:tr>
      <w:tr w:rsidR="001D13D4" w:rsidRPr="00A8617A" w:rsidTr="00731CE9">
        <w:trPr>
          <w:trHeight w:val="338"/>
        </w:trPr>
        <w:tc>
          <w:tcPr>
            <w:tcW w:w="1056" w:type="dxa"/>
          </w:tcPr>
          <w:p w:rsidR="001D13D4" w:rsidRPr="00A8617A" w:rsidRDefault="001D13D4" w:rsidP="00731CE9">
            <w:pPr>
              <w:jc w:val="center"/>
              <w:rPr>
                <w:sz w:val="24"/>
                <w:szCs w:val="24"/>
              </w:rPr>
            </w:pPr>
            <w:r w:rsidRPr="00A8617A">
              <w:rPr>
                <w:sz w:val="24"/>
                <w:szCs w:val="24"/>
              </w:rPr>
              <w:t>7</w:t>
            </w:r>
          </w:p>
        </w:tc>
        <w:tc>
          <w:tcPr>
            <w:tcW w:w="5681" w:type="dxa"/>
          </w:tcPr>
          <w:p w:rsidR="001D13D4" w:rsidRPr="00A8617A" w:rsidRDefault="001D13D4" w:rsidP="00731CE9">
            <w:pPr>
              <w:jc w:val="both"/>
              <w:rPr>
                <w:sz w:val="24"/>
                <w:szCs w:val="24"/>
              </w:rPr>
            </w:pPr>
            <w:proofErr w:type="spellStart"/>
            <w:r w:rsidRPr="00A8617A">
              <w:rPr>
                <w:sz w:val="24"/>
                <w:szCs w:val="24"/>
              </w:rPr>
              <w:t>Membran</w:t>
            </w:r>
            <w:proofErr w:type="spellEnd"/>
            <w:r w:rsidRPr="00A8617A">
              <w:rPr>
                <w:sz w:val="24"/>
                <w:szCs w:val="24"/>
              </w:rPr>
              <w:t xml:space="preserve"> Plaka Bezi (7D 52/66 Q 10)</w:t>
            </w:r>
          </w:p>
        </w:tc>
        <w:tc>
          <w:tcPr>
            <w:tcW w:w="1217" w:type="dxa"/>
          </w:tcPr>
          <w:p w:rsidR="001D13D4" w:rsidRPr="00A8617A" w:rsidRDefault="001D13D4" w:rsidP="00731CE9">
            <w:pPr>
              <w:jc w:val="center"/>
              <w:rPr>
                <w:sz w:val="24"/>
                <w:szCs w:val="24"/>
              </w:rPr>
            </w:pPr>
            <w:r w:rsidRPr="00A8617A">
              <w:rPr>
                <w:sz w:val="24"/>
                <w:szCs w:val="24"/>
              </w:rPr>
              <w:t>Adet</w:t>
            </w:r>
          </w:p>
        </w:tc>
        <w:tc>
          <w:tcPr>
            <w:tcW w:w="1126" w:type="dxa"/>
          </w:tcPr>
          <w:p w:rsidR="001D13D4" w:rsidRPr="00A8617A" w:rsidRDefault="001D13D4" w:rsidP="00731CE9">
            <w:pPr>
              <w:jc w:val="center"/>
              <w:rPr>
                <w:sz w:val="24"/>
                <w:szCs w:val="24"/>
              </w:rPr>
            </w:pPr>
            <w:r w:rsidRPr="00A8617A">
              <w:rPr>
                <w:sz w:val="24"/>
                <w:szCs w:val="24"/>
              </w:rPr>
              <w:t xml:space="preserve">  800</w:t>
            </w:r>
          </w:p>
        </w:tc>
      </w:tr>
      <w:tr w:rsidR="001D13D4" w:rsidRPr="00A8617A" w:rsidTr="00731CE9">
        <w:trPr>
          <w:trHeight w:val="338"/>
        </w:trPr>
        <w:tc>
          <w:tcPr>
            <w:tcW w:w="1056" w:type="dxa"/>
          </w:tcPr>
          <w:p w:rsidR="001D13D4" w:rsidRPr="00A8617A" w:rsidRDefault="001D13D4" w:rsidP="00731CE9">
            <w:pPr>
              <w:jc w:val="center"/>
              <w:rPr>
                <w:sz w:val="24"/>
                <w:szCs w:val="24"/>
              </w:rPr>
            </w:pPr>
            <w:r w:rsidRPr="00A8617A">
              <w:rPr>
                <w:sz w:val="24"/>
                <w:szCs w:val="24"/>
              </w:rPr>
              <w:t>8</w:t>
            </w:r>
          </w:p>
        </w:tc>
        <w:tc>
          <w:tcPr>
            <w:tcW w:w="5681" w:type="dxa"/>
          </w:tcPr>
          <w:p w:rsidR="001D13D4" w:rsidRPr="00A8617A" w:rsidRDefault="001D13D4" w:rsidP="00731CE9">
            <w:pPr>
              <w:jc w:val="both"/>
              <w:rPr>
                <w:sz w:val="24"/>
                <w:szCs w:val="24"/>
              </w:rPr>
            </w:pPr>
            <w:r w:rsidRPr="00A8617A">
              <w:rPr>
                <w:sz w:val="24"/>
                <w:szCs w:val="24"/>
              </w:rPr>
              <w:t>Basınç Plaka Bezi (7D 52 Q 10)</w:t>
            </w:r>
          </w:p>
        </w:tc>
        <w:tc>
          <w:tcPr>
            <w:tcW w:w="1217" w:type="dxa"/>
          </w:tcPr>
          <w:p w:rsidR="001D13D4" w:rsidRPr="00A8617A" w:rsidRDefault="001D13D4" w:rsidP="00731CE9">
            <w:pPr>
              <w:jc w:val="center"/>
              <w:rPr>
                <w:sz w:val="24"/>
                <w:szCs w:val="24"/>
              </w:rPr>
            </w:pPr>
            <w:r w:rsidRPr="00A8617A">
              <w:rPr>
                <w:sz w:val="24"/>
                <w:szCs w:val="24"/>
              </w:rPr>
              <w:t>Adet</w:t>
            </w:r>
          </w:p>
        </w:tc>
        <w:tc>
          <w:tcPr>
            <w:tcW w:w="1126" w:type="dxa"/>
          </w:tcPr>
          <w:p w:rsidR="001D13D4" w:rsidRPr="00A8617A" w:rsidRDefault="001D13D4" w:rsidP="00731CE9">
            <w:pPr>
              <w:jc w:val="center"/>
              <w:rPr>
                <w:sz w:val="24"/>
                <w:szCs w:val="24"/>
              </w:rPr>
            </w:pPr>
            <w:r w:rsidRPr="00A8617A">
              <w:rPr>
                <w:sz w:val="24"/>
                <w:szCs w:val="24"/>
              </w:rPr>
              <w:t xml:space="preserve">  800</w:t>
            </w:r>
          </w:p>
        </w:tc>
      </w:tr>
      <w:tr w:rsidR="001D13D4" w:rsidRPr="00A8617A" w:rsidTr="00731CE9">
        <w:trPr>
          <w:trHeight w:val="338"/>
        </w:trPr>
        <w:tc>
          <w:tcPr>
            <w:tcW w:w="1056" w:type="dxa"/>
          </w:tcPr>
          <w:p w:rsidR="001D13D4" w:rsidRPr="00A8617A" w:rsidRDefault="001D13D4" w:rsidP="00731CE9">
            <w:pPr>
              <w:jc w:val="center"/>
              <w:rPr>
                <w:sz w:val="24"/>
                <w:szCs w:val="24"/>
              </w:rPr>
            </w:pPr>
            <w:r w:rsidRPr="00A8617A">
              <w:rPr>
                <w:sz w:val="24"/>
                <w:szCs w:val="24"/>
              </w:rPr>
              <w:t>9</w:t>
            </w:r>
          </w:p>
        </w:tc>
        <w:tc>
          <w:tcPr>
            <w:tcW w:w="5681" w:type="dxa"/>
          </w:tcPr>
          <w:p w:rsidR="001D13D4" w:rsidRPr="00A8617A" w:rsidRDefault="001D13D4" w:rsidP="00731CE9">
            <w:pPr>
              <w:jc w:val="both"/>
              <w:rPr>
                <w:sz w:val="24"/>
                <w:szCs w:val="24"/>
              </w:rPr>
            </w:pPr>
            <w:proofErr w:type="spellStart"/>
            <w:r w:rsidRPr="00A8617A">
              <w:rPr>
                <w:sz w:val="24"/>
                <w:szCs w:val="24"/>
              </w:rPr>
              <w:t>Membran</w:t>
            </w:r>
            <w:proofErr w:type="spellEnd"/>
            <w:r w:rsidRPr="00A8617A">
              <w:rPr>
                <w:sz w:val="24"/>
                <w:szCs w:val="24"/>
              </w:rPr>
              <w:t xml:space="preserve"> Plaka Destek Bezi (7 UQ 15-1)</w:t>
            </w:r>
          </w:p>
        </w:tc>
        <w:tc>
          <w:tcPr>
            <w:tcW w:w="1217" w:type="dxa"/>
          </w:tcPr>
          <w:p w:rsidR="001D13D4" w:rsidRPr="00A8617A" w:rsidRDefault="001D13D4" w:rsidP="00731CE9">
            <w:pPr>
              <w:jc w:val="center"/>
              <w:rPr>
                <w:sz w:val="24"/>
                <w:szCs w:val="24"/>
              </w:rPr>
            </w:pPr>
            <w:r w:rsidRPr="00A8617A">
              <w:rPr>
                <w:sz w:val="24"/>
                <w:szCs w:val="24"/>
              </w:rPr>
              <w:t>Adet</w:t>
            </w:r>
          </w:p>
        </w:tc>
        <w:tc>
          <w:tcPr>
            <w:tcW w:w="1126" w:type="dxa"/>
          </w:tcPr>
          <w:p w:rsidR="001D13D4" w:rsidRPr="00A8617A" w:rsidRDefault="001D13D4" w:rsidP="00731CE9">
            <w:pPr>
              <w:jc w:val="center"/>
              <w:rPr>
                <w:sz w:val="24"/>
                <w:szCs w:val="24"/>
              </w:rPr>
            </w:pPr>
            <w:r w:rsidRPr="00A8617A">
              <w:rPr>
                <w:sz w:val="24"/>
                <w:szCs w:val="24"/>
              </w:rPr>
              <w:t>1.200</w:t>
            </w:r>
          </w:p>
        </w:tc>
      </w:tr>
      <w:tr w:rsidR="001D13D4" w:rsidRPr="00A8617A" w:rsidTr="00731CE9">
        <w:trPr>
          <w:trHeight w:val="338"/>
        </w:trPr>
        <w:tc>
          <w:tcPr>
            <w:tcW w:w="1056" w:type="dxa"/>
          </w:tcPr>
          <w:p w:rsidR="001D13D4" w:rsidRPr="00A8617A" w:rsidRDefault="001D13D4" w:rsidP="00731CE9">
            <w:pPr>
              <w:jc w:val="center"/>
              <w:rPr>
                <w:sz w:val="24"/>
                <w:szCs w:val="24"/>
              </w:rPr>
            </w:pPr>
            <w:r w:rsidRPr="00A8617A">
              <w:rPr>
                <w:sz w:val="24"/>
                <w:szCs w:val="24"/>
              </w:rPr>
              <w:t>10</w:t>
            </w:r>
          </w:p>
        </w:tc>
        <w:tc>
          <w:tcPr>
            <w:tcW w:w="5681" w:type="dxa"/>
          </w:tcPr>
          <w:p w:rsidR="001D13D4" w:rsidRPr="00A8617A" w:rsidRDefault="001D13D4" w:rsidP="00731CE9">
            <w:pPr>
              <w:jc w:val="both"/>
              <w:rPr>
                <w:sz w:val="24"/>
                <w:szCs w:val="24"/>
              </w:rPr>
            </w:pPr>
            <w:r w:rsidRPr="00A8617A">
              <w:rPr>
                <w:sz w:val="24"/>
                <w:szCs w:val="24"/>
              </w:rPr>
              <w:t>Basınç Plaka Destek Bezi (7 UQ 15-2)</w:t>
            </w:r>
          </w:p>
        </w:tc>
        <w:tc>
          <w:tcPr>
            <w:tcW w:w="1217" w:type="dxa"/>
          </w:tcPr>
          <w:p w:rsidR="001D13D4" w:rsidRPr="00A8617A" w:rsidRDefault="001D13D4" w:rsidP="00731CE9">
            <w:pPr>
              <w:jc w:val="center"/>
              <w:rPr>
                <w:sz w:val="24"/>
                <w:szCs w:val="24"/>
              </w:rPr>
            </w:pPr>
            <w:r w:rsidRPr="00A8617A">
              <w:rPr>
                <w:sz w:val="24"/>
                <w:szCs w:val="24"/>
              </w:rPr>
              <w:t>Adet</w:t>
            </w:r>
          </w:p>
        </w:tc>
        <w:tc>
          <w:tcPr>
            <w:tcW w:w="1126" w:type="dxa"/>
          </w:tcPr>
          <w:p w:rsidR="001D13D4" w:rsidRPr="00A8617A" w:rsidRDefault="001D13D4" w:rsidP="00731CE9">
            <w:pPr>
              <w:jc w:val="center"/>
              <w:rPr>
                <w:sz w:val="24"/>
                <w:szCs w:val="24"/>
              </w:rPr>
            </w:pPr>
            <w:r w:rsidRPr="00A8617A">
              <w:rPr>
                <w:sz w:val="24"/>
                <w:szCs w:val="24"/>
              </w:rPr>
              <w:t>1.000</w:t>
            </w:r>
          </w:p>
        </w:tc>
      </w:tr>
      <w:tr w:rsidR="001D13D4" w:rsidRPr="00A8617A" w:rsidTr="00731CE9">
        <w:trPr>
          <w:trHeight w:val="543"/>
        </w:trPr>
        <w:tc>
          <w:tcPr>
            <w:tcW w:w="1056" w:type="dxa"/>
            <w:vAlign w:val="center"/>
          </w:tcPr>
          <w:p w:rsidR="001D13D4" w:rsidRPr="00A8617A" w:rsidRDefault="001D13D4" w:rsidP="00731CE9">
            <w:pPr>
              <w:jc w:val="center"/>
              <w:rPr>
                <w:sz w:val="24"/>
                <w:szCs w:val="24"/>
              </w:rPr>
            </w:pPr>
            <w:r w:rsidRPr="00A8617A">
              <w:rPr>
                <w:sz w:val="24"/>
                <w:szCs w:val="24"/>
              </w:rPr>
              <w:t>11</w:t>
            </w:r>
          </w:p>
        </w:tc>
        <w:tc>
          <w:tcPr>
            <w:tcW w:w="5681" w:type="dxa"/>
          </w:tcPr>
          <w:p w:rsidR="001D13D4" w:rsidRPr="00A8617A" w:rsidRDefault="001D13D4" w:rsidP="00731CE9">
            <w:pPr>
              <w:pStyle w:val="Default"/>
              <w:rPr>
                <w:rFonts w:ascii="Times New Roman" w:hAnsi="Times New Roman" w:cs="Times New Roman"/>
              </w:rPr>
            </w:pPr>
            <w:r w:rsidRPr="00A8617A">
              <w:rPr>
                <w:rFonts w:ascii="Times New Roman" w:hAnsi="Times New Roman" w:cs="Times New Roman"/>
                <w:color w:val="auto"/>
              </w:rPr>
              <w:t>PKF Pres Filtre Baş Plaka Bezi (Destek Bezi İle Birlikte) (7 K Q 15 Q 10)</w:t>
            </w:r>
          </w:p>
        </w:tc>
        <w:tc>
          <w:tcPr>
            <w:tcW w:w="1217" w:type="dxa"/>
          </w:tcPr>
          <w:p w:rsidR="001D13D4" w:rsidRPr="00A8617A" w:rsidRDefault="001D13D4" w:rsidP="00731CE9">
            <w:pPr>
              <w:jc w:val="center"/>
              <w:rPr>
                <w:sz w:val="24"/>
                <w:szCs w:val="24"/>
              </w:rPr>
            </w:pPr>
            <w:r w:rsidRPr="00A8617A">
              <w:rPr>
                <w:sz w:val="24"/>
                <w:szCs w:val="24"/>
              </w:rPr>
              <w:t>Adet</w:t>
            </w:r>
          </w:p>
        </w:tc>
        <w:tc>
          <w:tcPr>
            <w:tcW w:w="1126" w:type="dxa"/>
          </w:tcPr>
          <w:p w:rsidR="001D13D4" w:rsidRPr="00A8617A" w:rsidRDefault="001D13D4" w:rsidP="00731CE9">
            <w:pPr>
              <w:jc w:val="center"/>
              <w:rPr>
                <w:sz w:val="24"/>
                <w:szCs w:val="24"/>
              </w:rPr>
            </w:pPr>
            <w:r w:rsidRPr="00A8617A">
              <w:rPr>
                <w:sz w:val="24"/>
                <w:szCs w:val="24"/>
              </w:rPr>
              <w:t xml:space="preserve">   20</w:t>
            </w:r>
          </w:p>
        </w:tc>
      </w:tr>
      <w:tr w:rsidR="001D13D4" w:rsidRPr="00A8617A" w:rsidTr="00731CE9">
        <w:trPr>
          <w:trHeight w:val="537"/>
        </w:trPr>
        <w:tc>
          <w:tcPr>
            <w:tcW w:w="1056" w:type="dxa"/>
            <w:vAlign w:val="center"/>
          </w:tcPr>
          <w:p w:rsidR="001D13D4" w:rsidRPr="00A8617A" w:rsidRDefault="001D13D4" w:rsidP="00731CE9">
            <w:pPr>
              <w:jc w:val="center"/>
              <w:rPr>
                <w:sz w:val="24"/>
                <w:szCs w:val="24"/>
              </w:rPr>
            </w:pPr>
            <w:r w:rsidRPr="00A8617A">
              <w:rPr>
                <w:sz w:val="24"/>
                <w:szCs w:val="24"/>
              </w:rPr>
              <w:t>12</w:t>
            </w:r>
          </w:p>
        </w:tc>
        <w:tc>
          <w:tcPr>
            <w:tcW w:w="5681" w:type="dxa"/>
          </w:tcPr>
          <w:p w:rsidR="001D13D4" w:rsidRPr="00A8617A" w:rsidRDefault="001D13D4" w:rsidP="00731CE9">
            <w:pPr>
              <w:pStyle w:val="Default"/>
              <w:rPr>
                <w:rFonts w:ascii="Times New Roman" w:hAnsi="Times New Roman" w:cs="Times New Roman"/>
              </w:rPr>
            </w:pPr>
            <w:r w:rsidRPr="00A8617A">
              <w:rPr>
                <w:rFonts w:ascii="Times New Roman" w:hAnsi="Times New Roman" w:cs="Times New Roman"/>
                <w:color w:val="auto"/>
              </w:rPr>
              <w:t>PKF Pres Filtre Son Plaka Bezi (Destek Bezi İle Birlikte) (7 E Q 15 Q 10)</w:t>
            </w:r>
          </w:p>
        </w:tc>
        <w:tc>
          <w:tcPr>
            <w:tcW w:w="1217" w:type="dxa"/>
          </w:tcPr>
          <w:p w:rsidR="001D13D4" w:rsidRPr="00A8617A" w:rsidRDefault="001D13D4" w:rsidP="00731CE9">
            <w:pPr>
              <w:jc w:val="center"/>
              <w:rPr>
                <w:sz w:val="24"/>
                <w:szCs w:val="24"/>
              </w:rPr>
            </w:pPr>
            <w:r w:rsidRPr="00A8617A">
              <w:rPr>
                <w:sz w:val="24"/>
                <w:szCs w:val="24"/>
              </w:rPr>
              <w:t>Adet</w:t>
            </w:r>
          </w:p>
        </w:tc>
        <w:tc>
          <w:tcPr>
            <w:tcW w:w="1126" w:type="dxa"/>
          </w:tcPr>
          <w:p w:rsidR="001D13D4" w:rsidRPr="00A8617A" w:rsidRDefault="001D13D4" w:rsidP="00731CE9">
            <w:pPr>
              <w:jc w:val="center"/>
              <w:rPr>
                <w:sz w:val="24"/>
                <w:szCs w:val="24"/>
              </w:rPr>
            </w:pPr>
            <w:r w:rsidRPr="00A8617A">
              <w:rPr>
                <w:sz w:val="24"/>
                <w:szCs w:val="24"/>
              </w:rPr>
              <w:t xml:space="preserve">  20</w:t>
            </w:r>
          </w:p>
        </w:tc>
      </w:tr>
      <w:tr w:rsidR="001D13D4" w:rsidRPr="00A8617A" w:rsidTr="00731CE9">
        <w:trPr>
          <w:trHeight w:val="338"/>
        </w:trPr>
        <w:tc>
          <w:tcPr>
            <w:tcW w:w="9080" w:type="dxa"/>
            <w:gridSpan w:val="4"/>
          </w:tcPr>
          <w:p w:rsidR="001D13D4" w:rsidRPr="00A8617A" w:rsidRDefault="001D13D4" w:rsidP="00731CE9">
            <w:pPr>
              <w:rPr>
                <w:b/>
                <w:sz w:val="24"/>
                <w:szCs w:val="24"/>
              </w:rPr>
            </w:pPr>
            <w:r w:rsidRPr="00A8617A">
              <w:rPr>
                <w:sz w:val="24"/>
                <w:szCs w:val="24"/>
              </w:rPr>
              <w:t xml:space="preserve">                  </w:t>
            </w:r>
            <w:r w:rsidRPr="00A8617A">
              <w:rPr>
                <w:b/>
                <w:sz w:val="24"/>
                <w:szCs w:val="24"/>
              </w:rPr>
              <w:t>AES (FP 1200)</w:t>
            </w:r>
          </w:p>
        </w:tc>
      </w:tr>
      <w:tr w:rsidR="001D13D4" w:rsidRPr="00A8617A" w:rsidTr="00731CE9">
        <w:trPr>
          <w:trHeight w:val="338"/>
        </w:trPr>
        <w:tc>
          <w:tcPr>
            <w:tcW w:w="1056" w:type="dxa"/>
          </w:tcPr>
          <w:p w:rsidR="001D13D4" w:rsidRPr="00A8617A" w:rsidRDefault="001D13D4" w:rsidP="00731CE9">
            <w:pPr>
              <w:jc w:val="center"/>
              <w:rPr>
                <w:sz w:val="24"/>
                <w:szCs w:val="24"/>
              </w:rPr>
            </w:pPr>
            <w:r w:rsidRPr="00A8617A">
              <w:rPr>
                <w:sz w:val="24"/>
                <w:szCs w:val="24"/>
              </w:rPr>
              <w:t>13</w:t>
            </w:r>
          </w:p>
        </w:tc>
        <w:tc>
          <w:tcPr>
            <w:tcW w:w="5681" w:type="dxa"/>
          </w:tcPr>
          <w:p w:rsidR="001D13D4" w:rsidRPr="00A8617A" w:rsidRDefault="001D13D4" w:rsidP="00731CE9">
            <w:pPr>
              <w:jc w:val="both"/>
              <w:rPr>
                <w:sz w:val="24"/>
                <w:szCs w:val="24"/>
              </w:rPr>
            </w:pPr>
            <w:r w:rsidRPr="00A8617A">
              <w:rPr>
                <w:sz w:val="24"/>
                <w:szCs w:val="24"/>
              </w:rPr>
              <w:t>Baş Plaka Bezi (ABB 1200)</w:t>
            </w:r>
          </w:p>
        </w:tc>
        <w:tc>
          <w:tcPr>
            <w:tcW w:w="1217" w:type="dxa"/>
          </w:tcPr>
          <w:p w:rsidR="001D13D4" w:rsidRPr="00A8617A" w:rsidRDefault="001D13D4" w:rsidP="00731CE9">
            <w:pPr>
              <w:jc w:val="center"/>
              <w:rPr>
                <w:sz w:val="24"/>
                <w:szCs w:val="24"/>
              </w:rPr>
            </w:pPr>
            <w:r w:rsidRPr="00A8617A">
              <w:rPr>
                <w:sz w:val="24"/>
                <w:szCs w:val="24"/>
              </w:rPr>
              <w:t>Adet</w:t>
            </w:r>
          </w:p>
        </w:tc>
        <w:tc>
          <w:tcPr>
            <w:tcW w:w="1126" w:type="dxa"/>
          </w:tcPr>
          <w:p w:rsidR="001D13D4" w:rsidRPr="00A8617A" w:rsidRDefault="001D13D4" w:rsidP="00731CE9">
            <w:pPr>
              <w:jc w:val="center"/>
              <w:rPr>
                <w:sz w:val="24"/>
                <w:szCs w:val="24"/>
              </w:rPr>
            </w:pPr>
            <w:r w:rsidRPr="00A8617A">
              <w:rPr>
                <w:sz w:val="24"/>
                <w:szCs w:val="24"/>
              </w:rPr>
              <w:t xml:space="preserve"> 10</w:t>
            </w:r>
          </w:p>
        </w:tc>
      </w:tr>
      <w:tr w:rsidR="001D13D4" w:rsidRPr="00A8617A" w:rsidTr="00731CE9">
        <w:trPr>
          <w:trHeight w:val="338"/>
        </w:trPr>
        <w:tc>
          <w:tcPr>
            <w:tcW w:w="1056" w:type="dxa"/>
          </w:tcPr>
          <w:p w:rsidR="001D13D4" w:rsidRPr="00A8617A" w:rsidRDefault="001D13D4" w:rsidP="00731CE9">
            <w:pPr>
              <w:jc w:val="center"/>
              <w:rPr>
                <w:sz w:val="24"/>
                <w:szCs w:val="24"/>
              </w:rPr>
            </w:pPr>
            <w:r w:rsidRPr="00A8617A">
              <w:rPr>
                <w:sz w:val="24"/>
                <w:szCs w:val="24"/>
              </w:rPr>
              <w:t>14</w:t>
            </w:r>
          </w:p>
        </w:tc>
        <w:tc>
          <w:tcPr>
            <w:tcW w:w="5681" w:type="dxa"/>
          </w:tcPr>
          <w:p w:rsidR="001D13D4" w:rsidRPr="00A8617A" w:rsidRDefault="001D13D4" w:rsidP="00731CE9">
            <w:pPr>
              <w:jc w:val="both"/>
              <w:rPr>
                <w:sz w:val="24"/>
                <w:szCs w:val="24"/>
              </w:rPr>
            </w:pPr>
            <w:r w:rsidRPr="00A8617A">
              <w:rPr>
                <w:sz w:val="24"/>
                <w:szCs w:val="24"/>
              </w:rPr>
              <w:t>Son Plaka Bezi (ASB 1200)</w:t>
            </w:r>
          </w:p>
        </w:tc>
        <w:tc>
          <w:tcPr>
            <w:tcW w:w="1217" w:type="dxa"/>
          </w:tcPr>
          <w:p w:rsidR="001D13D4" w:rsidRPr="00A8617A" w:rsidRDefault="001D13D4" w:rsidP="00731CE9">
            <w:pPr>
              <w:jc w:val="center"/>
              <w:rPr>
                <w:sz w:val="24"/>
                <w:szCs w:val="24"/>
              </w:rPr>
            </w:pPr>
            <w:r w:rsidRPr="00A8617A">
              <w:rPr>
                <w:sz w:val="24"/>
                <w:szCs w:val="24"/>
              </w:rPr>
              <w:t>Adet</w:t>
            </w:r>
          </w:p>
        </w:tc>
        <w:tc>
          <w:tcPr>
            <w:tcW w:w="1126" w:type="dxa"/>
          </w:tcPr>
          <w:p w:rsidR="001D13D4" w:rsidRPr="00A8617A" w:rsidRDefault="001D13D4" w:rsidP="00731CE9">
            <w:pPr>
              <w:jc w:val="center"/>
              <w:rPr>
                <w:sz w:val="24"/>
                <w:szCs w:val="24"/>
              </w:rPr>
            </w:pPr>
            <w:r w:rsidRPr="00A8617A">
              <w:rPr>
                <w:sz w:val="24"/>
                <w:szCs w:val="24"/>
              </w:rPr>
              <w:t xml:space="preserve">  10</w:t>
            </w:r>
          </w:p>
        </w:tc>
      </w:tr>
      <w:tr w:rsidR="001D13D4" w:rsidRPr="00A8617A" w:rsidTr="00731CE9">
        <w:trPr>
          <w:trHeight w:val="338"/>
        </w:trPr>
        <w:tc>
          <w:tcPr>
            <w:tcW w:w="1056" w:type="dxa"/>
          </w:tcPr>
          <w:p w:rsidR="001D13D4" w:rsidRPr="00A8617A" w:rsidRDefault="001D13D4" w:rsidP="00731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1" w:type="dxa"/>
          </w:tcPr>
          <w:p w:rsidR="001D13D4" w:rsidRPr="00A8617A" w:rsidRDefault="001D13D4" w:rsidP="00731CE9">
            <w:pPr>
              <w:jc w:val="both"/>
              <w:rPr>
                <w:sz w:val="24"/>
                <w:szCs w:val="24"/>
              </w:rPr>
            </w:pPr>
            <w:r w:rsidRPr="00A8617A">
              <w:rPr>
                <w:b/>
                <w:sz w:val="24"/>
                <w:szCs w:val="24"/>
              </w:rPr>
              <w:t>FİLTRE BEZLERİ</w:t>
            </w:r>
          </w:p>
        </w:tc>
        <w:tc>
          <w:tcPr>
            <w:tcW w:w="1217" w:type="dxa"/>
          </w:tcPr>
          <w:p w:rsidR="001D13D4" w:rsidRPr="00A8617A" w:rsidRDefault="001D13D4" w:rsidP="00731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1D13D4" w:rsidRPr="00A8617A" w:rsidRDefault="001D13D4" w:rsidP="00731CE9">
            <w:pPr>
              <w:jc w:val="center"/>
              <w:rPr>
                <w:sz w:val="24"/>
                <w:szCs w:val="24"/>
              </w:rPr>
            </w:pPr>
          </w:p>
        </w:tc>
      </w:tr>
      <w:tr w:rsidR="001D13D4" w:rsidRPr="00A8617A" w:rsidTr="00731CE9">
        <w:trPr>
          <w:trHeight w:val="338"/>
        </w:trPr>
        <w:tc>
          <w:tcPr>
            <w:tcW w:w="1056" w:type="dxa"/>
          </w:tcPr>
          <w:p w:rsidR="001D13D4" w:rsidRPr="00A8617A" w:rsidRDefault="001D13D4" w:rsidP="00731CE9">
            <w:pPr>
              <w:jc w:val="center"/>
              <w:rPr>
                <w:sz w:val="24"/>
                <w:szCs w:val="24"/>
              </w:rPr>
            </w:pPr>
            <w:r w:rsidRPr="00A8617A">
              <w:rPr>
                <w:sz w:val="24"/>
                <w:szCs w:val="24"/>
              </w:rPr>
              <w:t>15</w:t>
            </w:r>
          </w:p>
        </w:tc>
        <w:tc>
          <w:tcPr>
            <w:tcW w:w="5681" w:type="dxa"/>
          </w:tcPr>
          <w:p w:rsidR="001D13D4" w:rsidRPr="00A8617A" w:rsidRDefault="001D13D4" w:rsidP="00731CE9">
            <w:pPr>
              <w:jc w:val="both"/>
              <w:rPr>
                <w:sz w:val="24"/>
                <w:szCs w:val="24"/>
              </w:rPr>
            </w:pPr>
            <w:r w:rsidRPr="00A8617A">
              <w:rPr>
                <w:sz w:val="24"/>
                <w:szCs w:val="24"/>
              </w:rPr>
              <w:t>Filtre Torba Bezi (en:81 cm)</w:t>
            </w:r>
          </w:p>
        </w:tc>
        <w:tc>
          <w:tcPr>
            <w:tcW w:w="1217" w:type="dxa"/>
          </w:tcPr>
          <w:p w:rsidR="001D13D4" w:rsidRPr="00A8617A" w:rsidRDefault="001D13D4" w:rsidP="00E35DCD">
            <w:pPr>
              <w:jc w:val="center"/>
              <w:rPr>
                <w:sz w:val="24"/>
                <w:szCs w:val="24"/>
              </w:rPr>
            </w:pPr>
            <w:r w:rsidRPr="00A8617A">
              <w:rPr>
                <w:sz w:val="24"/>
                <w:szCs w:val="24"/>
              </w:rPr>
              <w:t xml:space="preserve">     </w:t>
            </w:r>
            <w:r w:rsidR="00E35DCD">
              <w:rPr>
                <w:sz w:val="24"/>
                <w:szCs w:val="24"/>
              </w:rPr>
              <w:t>M</w:t>
            </w:r>
            <w:r w:rsidRPr="00A8617A">
              <w:rPr>
                <w:sz w:val="24"/>
                <w:szCs w:val="24"/>
              </w:rPr>
              <w:t>etre</w:t>
            </w:r>
          </w:p>
        </w:tc>
        <w:tc>
          <w:tcPr>
            <w:tcW w:w="1126" w:type="dxa"/>
          </w:tcPr>
          <w:p w:rsidR="001D13D4" w:rsidRPr="00A8617A" w:rsidRDefault="001D13D4" w:rsidP="00731CE9">
            <w:pPr>
              <w:jc w:val="center"/>
              <w:rPr>
                <w:sz w:val="24"/>
                <w:szCs w:val="24"/>
              </w:rPr>
            </w:pPr>
            <w:r w:rsidRPr="00A8617A">
              <w:rPr>
                <w:sz w:val="24"/>
                <w:szCs w:val="24"/>
              </w:rPr>
              <w:t>9.000</w:t>
            </w:r>
          </w:p>
        </w:tc>
      </w:tr>
      <w:tr w:rsidR="001D13D4" w:rsidRPr="00A8617A" w:rsidTr="00731CE9">
        <w:trPr>
          <w:trHeight w:val="324"/>
        </w:trPr>
        <w:tc>
          <w:tcPr>
            <w:tcW w:w="1056" w:type="dxa"/>
          </w:tcPr>
          <w:p w:rsidR="001D13D4" w:rsidRPr="00A8617A" w:rsidRDefault="001D13D4" w:rsidP="00731CE9">
            <w:pPr>
              <w:jc w:val="center"/>
              <w:rPr>
                <w:sz w:val="24"/>
                <w:szCs w:val="24"/>
              </w:rPr>
            </w:pPr>
            <w:r w:rsidRPr="00A8617A">
              <w:rPr>
                <w:sz w:val="24"/>
                <w:szCs w:val="24"/>
              </w:rPr>
              <w:t>16</w:t>
            </w:r>
          </w:p>
        </w:tc>
        <w:tc>
          <w:tcPr>
            <w:tcW w:w="5681" w:type="dxa"/>
          </w:tcPr>
          <w:p w:rsidR="001D13D4" w:rsidRPr="00A8617A" w:rsidRDefault="001D13D4" w:rsidP="00731CE9">
            <w:pPr>
              <w:jc w:val="both"/>
              <w:rPr>
                <w:sz w:val="24"/>
                <w:szCs w:val="24"/>
              </w:rPr>
            </w:pPr>
            <w:proofErr w:type="spellStart"/>
            <w:r w:rsidRPr="00A8617A">
              <w:rPr>
                <w:sz w:val="24"/>
                <w:szCs w:val="24"/>
              </w:rPr>
              <w:t>Şlampres</w:t>
            </w:r>
            <w:proofErr w:type="spellEnd"/>
            <w:r w:rsidRPr="00A8617A">
              <w:rPr>
                <w:sz w:val="24"/>
                <w:szCs w:val="24"/>
              </w:rPr>
              <w:t xml:space="preserve"> Filtre Bezi (en:93 cm)</w:t>
            </w:r>
          </w:p>
        </w:tc>
        <w:tc>
          <w:tcPr>
            <w:tcW w:w="1217" w:type="dxa"/>
          </w:tcPr>
          <w:p w:rsidR="001D13D4" w:rsidRPr="00A8617A" w:rsidRDefault="001D13D4" w:rsidP="00E35DCD">
            <w:pPr>
              <w:jc w:val="center"/>
              <w:rPr>
                <w:sz w:val="24"/>
                <w:szCs w:val="24"/>
              </w:rPr>
            </w:pPr>
            <w:r w:rsidRPr="00A8617A">
              <w:rPr>
                <w:sz w:val="24"/>
                <w:szCs w:val="24"/>
              </w:rPr>
              <w:t xml:space="preserve">     </w:t>
            </w:r>
            <w:r w:rsidR="00E35DCD">
              <w:rPr>
                <w:sz w:val="24"/>
                <w:szCs w:val="24"/>
              </w:rPr>
              <w:t>M</w:t>
            </w:r>
            <w:r w:rsidRPr="00A8617A">
              <w:rPr>
                <w:sz w:val="24"/>
                <w:szCs w:val="24"/>
              </w:rPr>
              <w:t>etre</w:t>
            </w:r>
          </w:p>
        </w:tc>
        <w:tc>
          <w:tcPr>
            <w:tcW w:w="1126" w:type="dxa"/>
          </w:tcPr>
          <w:p w:rsidR="001D13D4" w:rsidRPr="00A8617A" w:rsidRDefault="001D13D4" w:rsidP="00731CE9">
            <w:pPr>
              <w:jc w:val="center"/>
              <w:rPr>
                <w:sz w:val="24"/>
                <w:szCs w:val="24"/>
              </w:rPr>
            </w:pPr>
            <w:r w:rsidRPr="00A8617A">
              <w:rPr>
                <w:sz w:val="24"/>
                <w:szCs w:val="24"/>
              </w:rPr>
              <w:t>9.000</w:t>
            </w:r>
          </w:p>
        </w:tc>
      </w:tr>
    </w:tbl>
    <w:p w:rsidR="00D77CF0" w:rsidRPr="00A8617A" w:rsidRDefault="00D77CF0" w:rsidP="00D77CF0">
      <w:pPr>
        <w:pStyle w:val="ListeParagraf"/>
        <w:ind w:left="555"/>
        <w:rPr>
          <w:sz w:val="24"/>
          <w:szCs w:val="24"/>
        </w:rPr>
      </w:pPr>
    </w:p>
    <w:p w:rsidR="001D13D4" w:rsidRPr="00A8617A" w:rsidRDefault="001D13D4" w:rsidP="00D77CF0">
      <w:pPr>
        <w:pStyle w:val="ListeParagraf"/>
        <w:ind w:left="555"/>
        <w:rPr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378"/>
      </w:tblGrid>
      <w:tr w:rsidR="007B0CBF" w:rsidRPr="00A8617A" w:rsidTr="00A753DF">
        <w:trPr>
          <w:trHeight w:val="366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7B0CBF" w:rsidRPr="00A8617A" w:rsidRDefault="007B0CBF" w:rsidP="00A753DF">
            <w:pPr>
              <w:ind w:left="284"/>
              <w:jc w:val="both"/>
              <w:rPr>
                <w:sz w:val="24"/>
                <w:szCs w:val="24"/>
              </w:rPr>
            </w:pPr>
            <w:r w:rsidRPr="00A8617A">
              <w:rPr>
                <w:sz w:val="24"/>
                <w:szCs w:val="24"/>
              </w:rPr>
              <w:t>b) Teslim yeri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B0CBF" w:rsidRPr="00A8617A" w:rsidRDefault="007B0CBF" w:rsidP="00A753DF">
            <w:pPr>
              <w:ind w:right="-212"/>
              <w:rPr>
                <w:sz w:val="24"/>
                <w:szCs w:val="24"/>
              </w:rPr>
            </w:pPr>
            <w:r w:rsidRPr="00A8617A">
              <w:rPr>
                <w:sz w:val="24"/>
                <w:szCs w:val="24"/>
              </w:rPr>
              <w:t xml:space="preserve">: Ankara Şeker Fabrikası (Merkez Ambarı) Etimesgut / Ankara </w:t>
            </w:r>
          </w:p>
        </w:tc>
      </w:tr>
    </w:tbl>
    <w:p w:rsidR="001D13D4" w:rsidRPr="00A8617A" w:rsidRDefault="001D13D4">
      <w:pPr>
        <w:rPr>
          <w:sz w:val="24"/>
          <w:szCs w:val="24"/>
        </w:rPr>
      </w:pPr>
      <w:r w:rsidRPr="00A8617A">
        <w:rPr>
          <w:sz w:val="24"/>
          <w:szCs w:val="24"/>
        </w:rPr>
        <w:br w:type="page"/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378"/>
      </w:tblGrid>
      <w:tr w:rsidR="007B0CBF" w:rsidRPr="00A8617A" w:rsidTr="00A753DF">
        <w:trPr>
          <w:trHeight w:val="34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7B0CBF" w:rsidRPr="00A8617A" w:rsidRDefault="007B0CBF" w:rsidP="00A753DF">
            <w:pPr>
              <w:ind w:left="284"/>
              <w:jc w:val="both"/>
              <w:rPr>
                <w:sz w:val="24"/>
                <w:szCs w:val="24"/>
              </w:rPr>
            </w:pPr>
            <w:r w:rsidRPr="00A8617A">
              <w:rPr>
                <w:sz w:val="24"/>
                <w:szCs w:val="24"/>
              </w:rPr>
              <w:lastRenderedPageBreak/>
              <w:t xml:space="preserve">c) Teslim tarihi 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8F1C68" w:rsidRPr="00A8617A" w:rsidRDefault="007B0CBF" w:rsidP="008F1C68">
            <w:pPr>
              <w:ind w:right="-1"/>
              <w:jc w:val="both"/>
              <w:rPr>
                <w:sz w:val="24"/>
                <w:szCs w:val="24"/>
              </w:rPr>
            </w:pPr>
            <w:r w:rsidRPr="00A8617A">
              <w:rPr>
                <w:sz w:val="24"/>
                <w:szCs w:val="24"/>
              </w:rPr>
              <w:t xml:space="preserve">: </w:t>
            </w:r>
            <w:r w:rsidR="001D13D4" w:rsidRPr="00A8617A">
              <w:rPr>
                <w:color w:val="000000" w:themeColor="text1"/>
                <w:sz w:val="24"/>
                <w:szCs w:val="24"/>
              </w:rPr>
              <w:t>GP Filtre Torbaları (Kesikli Elyaf(</w:t>
            </w:r>
            <w:proofErr w:type="spellStart"/>
            <w:r w:rsidR="001D13D4" w:rsidRPr="00A8617A">
              <w:rPr>
                <w:color w:val="000000" w:themeColor="text1"/>
                <w:sz w:val="24"/>
                <w:szCs w:val="24"/>
              </w:rPr>
              <w:t>Staple</w:t>
            </w:r>
            <w:proofErr w:type="spellEnd"/>
            <w:r w:rsidR="001D13D4" w:rsidRPr="00A8617A">
              <w:rPr>
                <w:color w:val="000000" w:themeColor="text1"/>
                <w:sz w:val="24"/>
                <w:szCs w:val="24"/>
              </w:rPr>
              <w:t xml:space="preserve">), BMA Filtre Torbaları, </w:t>
            </w:r>
            <w:proofErr w:type="spellStart"/>
            <w:r w:rsidR="001D13D4" w:rsidRPr="00A8617A">
              <w:rPr>
                <w:color w:val="000000" w:themeColor="text1"/>
                <w:sz w:val="24"/>
                <w:szCs w:val="24"/>
              </w:rPr>
              <w:t>Putsch</w:t>
            </w:r>
            <w:proofErr w:type="spellEnd"/>
            <w:r w:rsidR="001D13D4" w:rsidRPr="00A8617A">
              <w:rPr>
                <w:color w:val="000000" w:themeColor="text1"/>
                <w:sz w:val="24"/>
                <w:szCs w:val="24"/>
              </w:rPr>
              <w:t xml:space="preserve"> (PKF 100-86) </w:t>
            </w:r>
            <w:proofErr w:type="spellStart"/>
            <w:r w:rsidR="001D13D4" w:rsidRPr="00A8617A">
              <w:rPr>
                <w:color w:val="000000" w:themeColor="text1"/>
                <w:sz w:val="24"/>
                <w:szCs w:val="24"/>
              </w:rPr>
              <w:t>Membran</w:t>
            </w:r>
            <w:proofErr w:type="spellEnd"/>
            <w:r w:rsidR="001D13D4" w:rsidRPr="00A8617A">
              <w:rPr>
                <w:color w:val="000000" w:themeColor="text1"/>
                <w:sz w:val="24"/>
                <w:szCs w:val="24"/>
              </w:rPr>
              <w:t xml:space="preserve"> Plaka Bezleri, </w:t>
            </w:r>
            <w:proofErr w:type="spellStart"/>
            <w:r w:rsidR="001D13D4" w:rsidRPr="00A8617A">
              <w:rPr>
                <w:color w:val="000000" w:themeColor="text1"/>
                <w:sz w:val="24"/>
                <w:szCs w:val="24"/>
              </w:rPr>
              <w:t>Membran</w:t>
            </w:r>
            <w:proofErr w:type="spellEnd"/>
            <w:r w:rsidR="001D13D4" w:rsidRPr="00A8617A">
              <w:rPr>
                <w:color w:val="000000" w:themeColor="text1"/>
                <w:sz w:val="24"/>
                <w:szCs w:val="24"/>
              </w:rPr>
              <w:t xml:space="preserve"> Plaka Destek Bezleri, Basınç Plaka Bezleri, Basınç Plaka Destek bezlerinin en az yarısı </w:t>
            </w:r>
            <w:proofErr w:type="gramStart"/>
            <w:r w:rsidR="001D13D4" w:rsidRPr="00A8617A">
              <w:rPr>
                <w:color w:val="000000" w:themeColor="text1"/>
                <w:sz w:val="24"/>
                <w:szCs w:val="24"/>
              </w:rPr>
              <w:t>ile,</w:t>
            </w:r>
            <w:proofErr w:type="gramEnd"/>
            <w:r w:rsidR="001D13D4" w:rsidRPr="00A8617A">
              <w:rPr>
                <w:color w:val="000000" w:themeColor="text1"/>
                <w:sz w:val="24"/>
                <w:szCs w:val="24"/>
              </w:rPr>
              <w:t xml:space="preserve"> ÇKFT, GP Filtre Torbaları (I) (</w:t>
            </w:r>
            <w:proofErr w:type="spellStart"/>
            <w:r w:rsidR="001D13D4" w:rsidRPr="00A8617A">
              <w:rPr>
                <w:color w:val="000000" w:themeColor="text1"/>
                <w:sz w:val="24"/>
                <w:szCs w:val="24"/>
              </w:rPr>
              <w:t>Monoflament</w:t>
            </w:r>
            <w:proofErr w:type="spellEnd"/>
            <w:r w:rsidR="001D13D4" w:rsidRPr="00A8617A">
              <w:rPr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="001D13D4" w:rsidRPr="00A8617A">
              <w:rPr>
                <w:color w:val="000000" w:themeColor="text1"/>
                <w:sz w:val="24"/>
                <w:szCs w:val="24"/>
              </w:rPr>
              <w:t>Putsch</w:t>
            </w:r>
            <w:proofErr w:type="spellEnd"/>
            <w:r w:rsidR="001D13D4" w:rsidRPr="00A8617A">
              <w:rPr>
                <w:color w:val="000000" w:themeColor="text1"/>
                <w:sz w:val="24"/>
                <w:szCs w:val="24"/>
              </w:rPr>
              <w:t xml:space="preserve"> (PKF 100-86) PKF Pres Filtre Baş ve Son Plaka Bezleri, AES (FP 1200) Baş ve Son Plaka Bezleri, </w:t>
            </w:r>
            <w:proofErr w:type="spellStart"/>
            <w:r w:rsidR="001D13D4" w:rsidRPr="00A8617A">
              <w:rPr>
                <w:color w:val="000000" w:themeColor="text1"/>
                <w:sz w:val="24"/>
                <w:szCs w:val="24"/>
              </w:rPr>
              <w:t>Şlampres</w:t>
            </w:r>
            <w:proofErr w:type="spellEnd"/>
            <w:r w:rsidR="001D13D4" w:rsidRPr="00A8617A">
              <w:rPr>
                <w:color w:val="000000" w:themeColor="text1"/>
                <w:sz w:val="24"/>
                <w:szCs w:val="24"/>
              </w:rPr>
              <w:t xml:space="preserve"> Filtre Bezleri, Mekanik Filtre Torba Bezlerinin tamamı </w:t>
            </w:r>
            <w:r w:rsidR="001D13D4" w:rsidRPr="00A8617A">
              <w:rPr>
                <w:color w:val="000000" w:themeColor="text1"/>
                <w:sz w:val="24"/>
                <w:szCs w:val="24"/>
                <w:u w:val="single"/>
              </w:rPr>
              <w:t>09.07.2024</w:t>
            </w:r>
            <w:r w:rsidR="001D13D4" w:rsidRPr="00A8617A">
              <w:rPr>
                <w:color w:val="000000" w:themeColor="text1"/>
                <w:sz w:val="24"/>
                <w:szCs w:val="24"/>
              </w:rPr>
              <w:t xml:space="preserve"> tarihine kadar, GP Filtre Torbaları (Kesikli Elyaf(</w:t>
            </w:r>
            <w:proofErr w:type="spellStart"/>
            <w:r w:rsidR="001D13D4" w:rsidRPr="00A8617A">
              <w:rPr>
                <w:color w:val="000000" w:themeColor="text1"/>
                <w:sz w:val="24"/>
                <w:szCs w:val="24"/>
              </w:rPr>
              <w:t>Staple</w:t>
            </w:r>
            <w:proofErr w:type="spellEnd"/>
            <w:r w:rsidR="001D13D4" w:rsidRPr="00A8617A">
              <w:rPr>
                <w:color w:val="000000" w:themeColor="text1"/>
                <w:sz w:val="24"/>
                <w:szCs w:val="24"/>
              </w:rPr>
              <w:t xml:space="preserve">), BMA Filtre Torbaları, </w:t>
            </w:r>
            <w:proofErr w:type="spellStart"/>
            <w:r w:rsidR="001D13D4" w:rsidRPr="00A8617A">
              <w:rPr>
                <w:color w:val="000000" w:themeColor="text1"/>
                <w:sz w:val="24"/>
                <w:szCs w:val="24"/>
              </w:rPr>
              <w:t>Putsch</w:t>
            </w:r>
            <w:proofErr w:type="spellEnd"/>
            <w:r w:rsidR="001D13D4" w:rsidRPr="00A8617A">
              <w:rPr>
                <w:color w:val="000000" w:themeColor="text1"/>
                <w:sz w:val="24"/>
                <w:szCs w:val="24"/>
              </w:rPr>
              <w:t xml:space="preserve"> (PKF 100-86) </w:t>
            </w:r>
            <w:proofErr w:type="spellStart"/>
            <w:r w:rsidR="001D13D4" w:rsidRPr="00A8617A">
              <w:rPr>
                <w:color w:val="000000" w:themeColor="text1"/>
                <w:sz w:val="24"/>
                <w:szCs w:val="24"/>
              </w:rPr>
              <w:t>Membran</w:t>
            </w:r>
            <w:proofErr w:type="spellEnd"/>
            <w:r w:rsidR="001D13D4" w:rsidRPr="00A8617A">
              <w:rPr>
                <w:color w:val="000000" w:themeColor="text1"/>
                <w:sz w:val="24"/>
                <w:szCs w:val="24"/>
              </w:rPr>
              <w:t xml:space="preserve"> Plaka Bezleri, </w:t>
            </w:r>
            <w:proofErr w:type="spellStart"/>
            <w:r w:rsidR="001D13D4" w:rsidRPr="00A8617A">
              <w:rPr>
                <w:color w:val="000000" w:themeColor="text1"/>
                <w:sz w:val="24"/>
                <w:szCs w:val="24"/>
              </w:rPr>
              <w:t>Membran</w:t>
            </w:r>
            <w:proofErr w:type="spellEnd"/>
            <w:r w:rsidR="001D13D4" w:rsidRPr="00A8617A">
              <w:rPr>
                <w:color w:val="000000" w:themeColor="text1"/>
                <w:sz w:val="24"/>
                <w:szCs w:val="24"/>
              </w:rPr>
              <w:t xml:space="preserve"> Plaka Destek Bezleri, Basınç Plaka Bezleri, Basınç Plaka Destek Bezlerinin kalan miktarı ise </w:t>
            </w:r>
            <w:r w:rsidR="001D13D4" w:rsidRPr="00A8617A">
              <w:rPr>
                <w:color w:val="000000" w:themeColor="text1"/>
                <w:sz w:val="24"/>
                <w:szCs w:val="24"/>
                <w:u w:val="single"/>
              </w:rPr>
              <w:t>15.08.2024</w:t>
            </w:r>
            <w:r w:rsidR="001D13D4" w:rsidRPr="00A8617A">
              <w:rPr>
                <w:color w:val="000000" w:themeColor="text1"/>
                <w:sz w:val="24"/>
                <w:szCs w:val="24"/>
              </w:rPr>
              <w:t xml:space="preserve"> tarihine kadar Ankara Şeker Fabrikası Merkez Ambarına teslim edilecektir.</w:t>
            </w:r>
            <w:r w:rsidR="008F1C68" w:rsidRPr="00A8617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7B0CBF" w:rsidRPr="00A8617A" w:rsidRDefault="00AF2A37" w:rsidP="008F1C68">
            <w:pPr>
              <w:jc w:val="both"/>
              <w:rPr>
                <w:sz w:val="24"/>
                <w:szCs w:val="24"/>
              </w:rPr>
            </w:pPr>
            <w:r w:rsidRPr="00A8617A">
              <w:rPr>
                <w:b/>
                <w:sz w:val="24"/>
                <w:szCs w:val="24"/>
              </w:rPr>
              <w:t xml:space="preserve">  </w:t>
            </w:r>
            <w:r w:rsidR="00802074" w:rsidRPr="00A8617A">
              <w:rPr>
                <w:sz w:val="24"/>
                <w:szCs w:val="24"/>
              </w:rPr>
              <w:t xml:space="preserve">   </w:t>
            </w:r>
            <w:r w:rsidR="007B0CBF" w:rsidRPr="00A8617A">
              <w:rPr>
                <w:sz w:val="24"/>
                <w:szCs w:val="24"/>
              </w:rPr>
              <w:t xml:space="preserve">   </w:t>
            </w:r>
          </w:p>
        </w:tc>
      </w:tr>
      <w:tr w:rsidR="007B0CBF" w:rsidRPr="00A8617A" w:rsidTr="00A753DF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7B0CBF" w:rsidRPr="00A8617A" w:rsidRDefault="007B0CBF" w:rsidP="00A753DF">
            <w:pPr>
              <w:jc w:val="both"/>
              <w:rPr>
                <w:sz w:val="24"/>
                <w:szCs w:val="24"/>
              </w:rPr>
            </w:pPr>
            <w:r w:rsidRPr="00A8617A">
              <w:rPr>
                <w:sz w:val="24"/>
                <w:szCs w:val="24"/>
              </w:rPr>
              <w:t>3-</w:t>
            </w:r>
            <w:r w:rsidRPr="00A8617A">
              <w:rPr>
                <w:sz w:val="24"/>
                <w:szCs w:val="24"/>
                <w:u w:val="single"/>
              </w:rPr>
              <w:t>İhalenin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B0CBF" w:rsidRPr="00A8617A" w:rsidRDefault="007B0CBF" w:rsidP="00A753DF">
            <w:pPr>
              <w:rPr>
                <w:sz w:val="24"/>
                <w:szCs w:val="24"/>
              </w:rPr>
            </w:pPr>
          </w:p>
        </w:tc>
      </w:tr>
      <w:tr w:rsidR="007B0CBF" w:rsidRPr="00A8617A" w:rsidTr="00A753DF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7B0CBF" w:rsidRPr="00A8617A" w:rsidRDefault="007B0CBF" w:rsidP="00A753DF">
            <w:pPr>
              <w:ind w:left="284"/>
              <w:jc w:val="both"/>
              <w:rPr>
                <w:sz w:val="24"/>
                <w:szCs w:val="24"/>
              </w:rPr>
            </w:pPr>
            <w:r w:rsidRPr="00A8617A">
              <w:rPr>
                <w:sz w:val="24"/>
                <w:szCs w:val="24"/>
              </w:rPr>
              <w:t>a) Yapılacağı yer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A8617A" w:rsidRPr="0020281F" w:rsidRDefault="007B0CBF" w:rsidP="00A8617A">
            <w:pPr>
              <w:jc w:val="both"/>
              <w:rPr>
                <w:sz w:val="24"/>
                <w:szCs w:val="24"/>
              </w:rPr>
            </w:pPr>
            <w:r w:rsidRPr="00A8617A">
              <w:rPr>
                <w:sz w:val="24"/>
                <w:szCs w:val="24"/>
              </w:rPr>
              <w:t xml:space="preserve">: </w:t>
            </w:r>
            <w:r w:rsidR="00A8617A" w:rsidRPr="0020281F">
              <w:rPr>
                <w:sz w:val="24"/>
                <w:szCs w:val="24"/>
              </w:rPr>
              <w:t>Türkiye Şeker Fabrikaları A.Ş. Genel Müdürlüğü</w:t>
            </w:r>
          </w:p>
          <w:p w:rsidR="007B0CBF" w:rsidRPr="00A8617A" w:rsidRDefault="00A8617A" w:rsidP="00A8617A">
            <w:pPr>
              <w:rPr>
                <w:sz w:val="24"/>
                <w:szCs w:val="24"/>
              </w:rPr>
            </w:pPr>
            <w:r w:rsidRPr="0020281F">
              <w:rPr>
                <w:sz w:val="24"/>
                <w:szCs w:val="24"/>
              </w:rPr>
              <w:t xml:space="preserve">  </w:t>
            </w:r>
            <w:proofErr w:type="spellStart"/>
            <w:r w:rsidRPr="0020281F">
              <w:rPr>
                <w:sz w:val="24"/>
                <w:szCs w:val="24"/>
              </w:rPr>
              <w:t>Mithatpaşa</w:t>
            </w:r>
            <w:proofErr w:type="spellEnd"/>
            <w:r w:rsidRPr="0020281F">
              <w:rPr>
                <w:sz w:val="24"/>
                <w:szCs w:val="24"/>
              </w:rPr>
              <w:t xml:space="preserve"> Cad. No:14  (06100) Yenişehir/ANKARA</w:t>
            </w:r>
          </w:p>
        </w:tc>
      </w:tr>
      <w:tr w:rsidR="00800B0E" w:rsidRPr="00A8617A" w:rsidTr="00A753DF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7B0CBF" w:rsidRPr="00A8617A" w:rsidRDefault="007B0CBF" w:rsidP="00A753DF">
            <w:pPr>
              <w:ind w:left="284"/>
              <w:jc w:val="both"/>
              <w:rPr>
                <w:sz w:val="24"/>
                <w:szCs w:val="24"/>
              </w:rPr>
            </w:pPr>
            <w:r w:rsidRPr="00A8617A">
              <w:rPr>
                <w:sz w:val="24"/>
                <w:szCs w:val="24"/>
              </w:rPr>
              <w:t>b) Tarihi ve saati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B0CBF" w:rsidRPr="00A8617A" w:rsidRDefault="007B0CBF" w:rsidP="001D13D4">
            <w:pPr>
              <w:rPr>
                <w:b/>
                <w:sz w:val="24"/>
                <w:szCs w:val="24"/>
              </w:rPr>
            </w:pPr>
            <w:r w:rsidRPr="00A8617A">
              <w:rPr>
                <w:sz w:val="24"/>
                <w:szCs w:val="24"/>
              </w:rPr>
              <w:t>:</w:t>
            </w:r>
            <w:r w:rsidRPr="00A8617A">
              <w:rPr>
                <w:b/>
                <w:sz w:val="24"/>
                <w:szCs w:val="24"/>
              </w:rPr>
              <w:t xml:space="preserve"> </w:t>
            </w:r>
            <w:r w:rsidR="001D13D4" w:rsidRPr="00A8617A">
              <w:rPr>
                <w:b/>
                <w:sz w:val="24"/>
                <w:szCs w:val="24"/>
              </w:rPr>
              <w:t>02</w:t>
            </w:r>
            <w:r w:rsidR="008F1C68" w:rsidRPr="00A8617A">
              <w:rPr>
                <w:b/>
                <w:sz w:val="24"/>
                <w:szCs w:val="24"/>
              </w:rPr>
              <w:t>.0</w:t>
            </w:r>
            <w:r w:rsidR="001D13D4" w:rsidRPr="00A8617A">
              <w:rPr>
                <w:b/>
                <w:sz w:val="24"/>
                <w:szCs w:val="24"/>
              </w:rPr>
              <w:t>5</w:t>
            </w:r>
            <w:r w:rsidR="008F1C68" w:rsidRPr="00A8617A">
              <w:rPr>
                <w:b/>
                <w:sz w:val="24"/>
                <w:szCs w:val="24"/>
              </w:rPr>
              <w:t>.202</w:t>
            </w:r>
            <w:r w:rsidR="001D13D4" w:rsidRPr="00A8617A">
              <w:rPr>
                <w:b/>
                <w:sz w:val="24"/>
                <w:szCs w:val="24"/>
              </w:rPr>
              <w:t>4</w:t>
            </w:r>
            <w:r w:rsidR="008F1C68" w:rsidRPr="00A8617A">
              <w:rPr>
                <w:b/>
                <w:sz w:val="24"/>
                <w:szCs w:val="24"/>
              </w:rPr>
              <w:t xml:space="preserve"> </w:t>
            </w:r>
            <w:r w:rsidR="001D13D4" w:rsidRPr="00A8617A">
              <w:rPr>
                <w:b/>
                <w:sz w:val="24"/>
                <w:szCs w:val="24"/>
              </w:rPr>
              <w:t>Perşembe</w:t>
            </w:r>
            <w:r w:rsidR="008F1C68" w:rsidRPr="00A8617A">
              <w:rPr>
                <w:b/>
                <w:sz w:val="24"/>
                <w:szCs w:val="24"/>
              </w:rPr>
              <w:t xml:space="preserve"> </w:t>
            </w:r>
            <w:r w:rsidRPr="00A8617A">
              <w:rPr>
                <w:b/>
                <w:sz w:val="24"/>
                <w:szCs w:val="24"/>
              </w:rPr>
              <w:t xml:space="preserve">günü, saat </w:t>
            </w:r>
            <w:r w:rsidR="00800B0E" w:rsidRPr="00A8617A">
              <w:rPr>
                <w:b/>
                <w:sz w:val="24"/>
                <w:szCs w:val="24"/>
              </w:rPr>
              <w:t>14:00</w:t>
            </w:r>
            <w:r w:rsidRPr="00A8617A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7B0CBF" w:rsidRPr="00A8617A" w:rsidRDefault="007B0CBF" w:rsidP="007B0CBF">
      <w:pPr>
        <w:pStyle w:val="GvdeMetni"/>
        <w:tabs>
          <w:tab w:val="left" w:pos="360"/>
        </w:tabs>
        <w:jc w:val="both"/>
        <w:rPr>
          <w:rFonts w:ascii="Times New Roman" w:hAnsi="Times New Roman"/>
          <w:szCs w:val="24"/>
        </w:rPr>
      </w:pPr>
    </w:p>
    <w:p w:rsidR="007B0CBF" w:rsidRPr="00A8617A" w:rsidRDefault="007B0CBF" w:rsidP="007B0CBF">
      <w:pPr>
        <w:pStyle w:val="GvdeMetni"/>
        <w:tabs>
          <w:tab w:val="left" w:pos="360"/>
        </w:tabs>
        <w:jc w:val="both"/>
        <w:rPr>
          <w:rFonts w:ascii="Times New Roman" w:hAnsi="Times New Roman"/>
          <w:szCs w:val="24"/>
        </w:rPr>
      </w:pPr>
      <w:r w:rsidRPr="00A8617A">
        <w:rPr>
          <w:rFonts w:ascii="Times New Roman" w:hAnsi="Times New Roman"/>
          <w:szCs w:val="24"/>
        </w:rPr>
        <w:t>4</w:t>
      </w:r>
      <w:r w:rsidRPr="00A8617A">
        <w:rPr>
          <w:rFonts w:ascii="Times New Roman" w:hAnsi="Times New Roman"/>
          <w:b/>
          <w:szCs w:val="24"/>
        </w:rPr>
        <w:t>-</w:t>
      </w:r>
      <w:r w:rsidRPr="00A8617A">
        <w:rPr>
          <w:rFonts w:ascii="Times New Roman" w:hAnsi="Times New Roman"/>
          <w:szCs w:val="24"/>
        </w:rPr>
        <w:t>İhale şartnamede belirtilen gereklilikleri yerine ge</w:t>
      </w:r>
      <w:r w:rsidR="00E35DCD">
        <w:rPr>
          <w:rFonts w:ascii="Times New Roman" w:hAnsi="Times New Roman"/>
          <w:szCs w:val="24"/>
        </w:rPr>
        <w:t>tiren yerli isteklilere açıktır.</w:t>
      </w:r>
    </w:p>
    <w:p w:rsidR="007B0CBF" w:rsidRPr="00A8617A" w:rsidRDefault="007B0CBF" w:rsidP="007B0CBF">
      <w:pPr>
        <w:jc w:val="both"/>
        <w:rPr>
          <w:b/>
          <w:sz w:val="24"/>
          <w:szCs w:val="24"/>
        </w:rPr>
      </w:pPr>
    </w:p>
    <w:p w:rsidR="007B0CBF" w:rsidRPr="00A8617A" w:rsidRDefault="007B0CBF" w:rsidP="007B0CBF">
      <w:pPr>
        <w:jc w:val="both"/>
        <w:rPr>
          <w:color w:val="000000"/>
          <w:sz w:val="24"/>
          <w:szCs w:val="24"/>
        </w:rPr>
      </w:pPr>
      <w:r w:rsidRPr="00A8617A">
        <w:rPr>
          <w:b/>
          <w:sz w:val="24"/>
          <w:szCs w:val="24"/>
        </w:rPr>
        <w:t>5-</w:t>
      </w:r>
      <w:r w:rsidRPr="00A8617A">
        <w:rPr>
          <w:sz w:val="24"/>
          <w:szCs w:val="24"/>
        </w:rPr>
        <w:t xml:space="preserve">İhale dokümanı </w:t>
      </w:r>
      <w:proofErr w:type="spellStart"/>
      <w:r w:rsidRPr="00A8617A">
        <w:rPr>
          <w:sz w:val="24"/>
          <w:szCs w:val="24"/>
        </w:rPr>
        <w:t>Mithatpaşa</w:t>
      </w:r>
      <w:proofErr w:type="spellEnd"/>
      <w:r w:rsidRPr="00A8617A">
        <w:rPr>
          <w:sz w:val="24"/>
          <w:szCs w:val="24"/>
        </w:rPr>
        <w:t xml:space="preserve"> Caddesi No:14  06100 </w:t>
      </w:r>
      <w:r w:rsidRPr="00A8617A">
        <w:rPr>
          <w:color w:val="000000"/>
          <w:sz w:val="24"/>
          <w:szCs w:val="24"/>
        </w:rPr>
        <w:t xml:space="preserve">Yenişehir/ANKARA adresindeki Türkiye Şeker Fabrikaları A.Ş. Genel Müdürlüğü </w:t>
      </w:r>
      <w:r w:rsidR="008F1C68" w:rsidRPr="00A8617A">
        <w:rPr>
          <w:color w:val="000000"/>
          <w:sz w:val="24"/>
          <w:szCs w:val="24"/>
        </w:rPr>
        <w:t xml:space="preserve">İç Alımlar ve Yapım İşleri Müdürlüğünde </w:t>
      </w:r>
      <w:r w:rsidRPr="00A8617A">
        <w:rPr>
          <w:color w:val="000000"/>
          <w:sz w:val="24"/>
          <w:szCs w:val="24"/>
        </w:rPr>
        <w:t xml:space="preserve">görülebilir ve ihale dokümanı, </w:t>
      </w:r>
      <w:proofErr w:type="spellStart"/>
      <w:proofErr w:type="gramStart"/>
      <w:r w:rsidRPr="00A8617A">
        <w:rPr>
          <w:color w:val="000000"/>
          <w:sz w:val="24"/>
          <w:szCs w:val="24"/>
        </w:rPr>
        <w:t>KDV.dahil</w:t>
      </w:r>
      <w:proofErr w:type="spellEnd"/>
      <w:proofErr w:type="gramEnd"/>
      <w:r w:rsidRPr="00A8617A">
        <w:rPr>
          <w:color w:val="000000"/>
          <w:sz w:val="24"/>
          <w:szCs w:val="24"/>
        </w:rPr>
        <w:t xml:space="preserve"> </w:t>
      </w:r>
      <w:r w:rsidR="001D13D4" w:rsidRPr="00A8617A">
        <w:rPr>
          <w:color w:val="000000"/>
          <w:sz w:val="24"/>
          <w:szCs w:val="24"/>
        </w:rPr>
        <w:t>2</w:t>
      </w:r>
      <w:r w:rsidRPr="00A8617A">
        <w:rPr>
          <w:color w:val="000000"/>
          <w:sz w:val="24"/>
          <w:szCs w:val="24"/>
        </w:rPr>
        <w:t>00,00</w:t>
      </w:r>
      <w:r w:rsidR="008F1C68" w:rsidRPr="00A8617A">
        <w:rPr>
          <w:color w:val="000000"/>
          <w:sz w:val="24"/>
          <w:szCs w:val="24"/>
        </w:rPr>
        <w:t xml:space="preserve"> TL</w:t>
      </w:r>
      <w:r w:rsidRPr="00A8617A">
        <w:rPr>
          <w:color w:val="000000"/>
          <w:sz w:val="24"/>
          <w:szCs w:val="24"/>
        </w:rPr>
        <w:t xml:space="preserve"> (</w:t>
      </w:r>
      <w:proofErr w:type="spellStart"/>
      <w:r w:rsidR="001D13D4" w:rsidRPr="00A8617A">
        <w:rPr>
          <w:color w:val="000000"/>
          <w:sz w:val="24"/>
          <w:szCs w:val="24"/>
        </w:rPr>
        <w:t>İkiyüz</w:t>
      </w:r>
      <w:proofErr w:type="spellEnd"/>
      <w:r w:rsidRPr="00A8617A">
        <w:rPr>
          <w:color w:val="000000"/>
          <w:sz w:val="24"/>
          <w:szCs w:val="24"/>
        </w:rPr>
        <w:t xml:space="preserve"> Türk Lirası) karşılığı aynı adresten temin edilebilir. </w:t>
      </w:r>
    </w:p>
    <w:p w:rsidR="007B0CBF" w:rsidRPr="00A8617A" w:rsidRDefault="007B0CBF" w:rsidP="007B0CBF">
      <w:pPr>
        <w:jc w:val="both"/>
        <w:rPr>
          <w:sz w:val="24"/>
          <w:szCs w:val="24"/>
        </w:rPr>
      </w:pPr>
      <w:r w:rsidRPr="00A8617A">
        <w:rPr>
          <w:color w:val="000000"/>
          <w:sz w:val="24"/>
          <w:szCs w:val="24"/>
        </w:rPr>
        <w:t>İhaleye teklif verecek olanların ihale dokümanını satın almaları zorunludur</w:t>
      </w:r>
      <w:r w:rsidRPr="00A8617A">
        <w:rPr>
          <w:sz w:val="24"/>
          <w:szCs w:val="24"/>
        </w:rPr>
        <w:t>.</w:t>
      </w:r>
    </w:p>
    <w:p w:rsidR="007B0CBF" w:rsidRPr="00A8617A" w:rsidRDefault="007B0CBF" w:rsidP="007B0CBF">
      <w:pPr>
        <w:pStyle w:val="GvdeMetni31"/>
        <w:jc w:val="both"/>
        <w:rPr>
          <w:rFonts w:ascii="Times New Roman" w:hAnsi="Times New Roman"/>
          <w:szCs w:val="24"/>
        </w:rPr>
      </w:pPr>
    </w:p>
    <w:p w:rsidR="007B0CBF" w:rsidRPr="00A8617A" w:rsidRDefault="004A01CD" w:rsidP="007B0CBF">
      <w:pPr>
        <w:pStyle w:val="GvdeMetni31"/>
        <w:jc w:val="both"/>
        <w:rPr>
          <w:rFonts w:ascii="Times New Roman" w:hAnsi="Times New Roman"/>
          <w:b w:val="0"/>
          <w:szCs w:val="24"/>
        </w:rPr>
      </w:pPr>
      <w:r w:rsidRPr="00A8617A">
        <w:rPr>
          <w:rFonts w:ascii="Times New Roman" w:hAnsi="Times New Roman"/>
          <w:b w:val="0"/>
          <w:szCs w:val="24"/>
        </w:rPr>
        <w:t xml:space="preserve">6-Teklifler </w:t>
      </w:r>
      <w:r w:rsidR="001D13D4" w:rsidRPr="00A8617A">
        <w:rPr>
          <w:rFonts w:ascii="Times New Roman" w:hAnsi="Times New Roman"/>
          <w:szCs w:val="24"/>
        </w:rPr>
        <w:t>02</w:t>
      </w:r>
      <w:r w:rsidR="008F1C68" w:rsidRPr="00A8617A">
        <w:rPr>
          <w:rFonts w:ascii="Times New Roman" w:hAnsi="Times New Roman"/>
          <w:szCs w:val="24"/>
        </w:rPr>
        <w:t>.0</w:t>
      </w:r>
      <w:r w:rsidR="001D13D4" w:rsidRPr="00A8617A">
        <w:rPr>
          <w:rFonts w:ascii="Times New Roman" w:hAnsi="Times New Roman"/>
          <w:szCs w:val="24"/>
        </w:rPr>
        <w:t>5</w:t>
      </w:r>
      <w:r w:rsidR="008F1C68" w:rsidRPr="00A8617A">
        <w:rPr>
          <w:rFonts w:ascii="Times New Roman" w:hAnsi="Times New Roman"/>
          <w:szCs w:val="24"/>
        </w:rPr>
        <w:t>.202</w:t>
      </w:r>
      <w:r w:rsidR="001D13D4" w:rsidRPr="00A8617A">
        <w:rPr>
          <w:rFonts w:ascii="Times New Roman" w:hAnsi="Times New Roman"/>
          <w:szCs w:val="24"/>
        </w:rPr>
        <w:t>4</w:t>
      </w:r>
      <w:r w:rsidR="008F1C68" w:rsidRPr="00A8617A">
        <w:rPr>
          <w:rFonts w:ascii="Times New Roman" w:hAnsi="Times New Roman"/>
          <w:szCs w:val="24"/>
        </w:rPr>
        <w:t xml:space="preserve"> </w:t>
      </w:r>
      <w:r w:rsidRPr="00A8617A">
        <w:rPr>
          <w:rFonts w:ascii="Times New Roman" w:hAnsi="Times New Roman"/>
          <w:szCs w:val="24"/>
        </w:rPr>
        <w:t>tarihi</w:t>
      </w:r>
      <w:r w:rsidR="001D13D4" w:rsidRPr="00A8617A">
        <w:rPr>
          <w:rFonts w:ascii="Times New Roman" w:hAnsi="Times New Roman"/>
          <w:szCs w:val="24"/>
        </w:rPr>
        <w:t xml:space="preserve"> Perşembe günü</w:t>
      </w:r>
      <w:r w:rsidR="007B0CBF" w:rsidRPr="00A8617A">
        <w:rPr>
          <w:rFonts w:ascii="Times New Roman" w:hAnsi="Times New Roman"/>
          <w:szCs w:val="24"/>
        </w:rPr>
        <w:t>, saat 14.00</w:t>
      </w:r>
      <w:r w:rsidR="007B0CBF" w:rsidRPr="00A8617A">
        <w:rPr>
          <w:rFonts w:ascii="Times New Roman" w:hAnsi="Times New Roman"/>
          <w:b w:val="0"/>
          <w:szCs w:val="24"/>
        </w:rPr>
        <w:t xml:space="preserve">’e kadar </w:t>
      </w:r>
      <w:proofErr w:type="spellStart"/>
      <w:r w:rsidR="007B0CBF" w:rsidRPr="00A8617A">
        <w:rPr>
          <w:rFonts w:ascii="Times New Roman" w:hAnsi="Times New Roman"/>
          <w:b w:val="0"/>
          <w:szCs w:val="24"/>
        </w:rPr>
        <w:t>Mithatpaşa</w:t>
      </w:r>
      <w:proofErr w:type="spellEnd"/>
      <w:r w:rsidR="007B0CBF" w:rsidRPr="00A8617A">
        <w:rPr>
          <w:rFonts w:ascii="Times New Roman" w:hAnsi="Times New Roman"/>
          <w:b w:val="0"/>
          <w:szCs w:val="24"/>
        </w:rPr>
        <w:t xml:space="preserve"> Caddesi </w:t>
      </w:r>
      <w:proofErr w:type="gramStart"/>
      <w:r w:rsidR="007B0CBF" w:rsidRPr="00A8617A">
        <w:rPr>
          <w:rFonts w:ascii="Times New Roman" w:hAnsi="Times New Roman"/>
          <w:b w:val="0"/>
          <w:szCs w:val="24"/>
        </w:rPr>
        <w:t>No.14  06100</w:t>
      </w:r>
      <w:proofErr w:type="gramEnd"/>
      <w:r w:rsidR="007B0CBF" w:rsidRPr="00A8617A">
        <w:rPr>
          <w:rFonts w:ascii="Times New Roman" w:hAnsi="Times New Roman"/>
          <w:b w:val="0"/>
          <w:szCs w:val="24"/>
        </w:rPr>
        <w:t xml:space="preserve"> Yenişehir/ANKARA adresindeki Genel Müdürlüğümüz Haberleşme ve Arşiv Müdürlüğüne verilebileceği gibi, iadeli taahhütlü posta vasıtasıyla da gönderilebilir.</w:t>
      </w:r>
    </w:p>
    <w:p w:rsidR="007B0CBF" w:rsidRPr="00A8617A" w:rsidRDefault="007B0CBF" w:rsidP="007B0CBF">
      <w:pPr>
        <w:pStyle w:val="GvdeMetni2"/>
        <w:rPr>
          <w:rFonts w:ascii="Times New Roman" w:hAnsi="Times New Roman"/>
          <w:b/>
          <w:sz w:val="24"/>
          <w:szCs w:val="24"/>
        </w:rPr>
      </w:pPr>
    </w:p>
    <w:p w:rsidR="007B0CBF" w:rsidRPr="00A8617A" w:rsidRDefault="007B0CBF" w:rsidP="007B0CBF">
      <w:pPr>
        <w:pStyle w:val="GvdeMetni2"/>
        <w:rPr>
          <w:rFonts w:ascii="Times New Roman" w:hAnsi="Times New Roman"/>
          <w:sz w:val="24"/>
          <w:szCs w:val="24"/>
        </w:rPr>
      </w:pPr>
      <w:r w:rsidRPr="00A8617A">
        <w:rPr>
          <w:rFonts w:ascii="Times New Roman" w:hAnsi="Times New Roman"/>
          <w:b/>
          <w:sz w:val="24"/>
          <w:szCs w:val="24"/>
        </w:rPr>
        <w:t>7-</w:t>
      </w:r>
      <w:r w:rsidRPr="00A8617A">
        <w:rPr>
          <w:rFonts w:ascii="Times New Roman" w:hAnsi="Times New Roman"/>
          <w:sz w:val="24"/>
          <w:szCs w:val="24"/>
        </w:rPr>
        <w:t>İstekliler tekliflerini, birim fiyat üzerinden vereceklerdir. İhale sonucu, üzerine ihale yapılan istekliyle mal kalem</w:t>
      </w:r>
      <w:r w:rsidR="004A01CD" w:rsidRPr="00A8617A">
        <w:rPr>
          <w:rFonts w:ascii="Times New Roman" w:hAnsi="Times New Roman"/>
          <w:sz w:val="24"/>
          <w:szCs w:val="24"/>
        </w:rPr>
        <w:t xml:space="preserve">leri </w:t>
      </w:r>
      <w:r w:rsidRPr="00A8617A">
        <w:rPr>
          <w:rFonts w:ascii="Times New Roman" w:hAnsi="Times New Roman"/>
          <w:sz w:val="24"/>
          <w:szCs w:val="24"/>
        </w:rPr>
        <w:t>için teklif edilen birim fiyatların çarpımı sonucu bulunan toplam bedel üzerinden birim fiyat sözleşme imzalanacaktır.</w:t>
      </w:r>
    </w:p>
    <w:p w:rsidR="007B0CBF" w:rsidRPr="00A8617A" w:rsidRDefault="007B0CBF" w:rsidP="007B0CBF">
      <w:pPr>
        <w:jc w:val="both"/>
        <w:rPr>
          <w:b/>
          <w:sz w:val="24"/>
          <w:szCs w:val="24"/>
        </w:rPr>
      </w:pPr>
    </w:p>
    <w:p w:rsidR="007B0CBF" w:rsidRPr="00A8617A" w:rsidRDefault="007B0CBF" w:rsidP="007B0CBF">
      <w:pPr>
        <w:jc w:val="both"/>
        <w:rPr>
          <w:sz w:val="24"/>
          <w:szCs w:val="24"/>
        </w:rPr>
      </w:pPr>
      <w:r w:rsidRPr="00A8617A">
        <w:rPr>
          <w:sz w:val="24"/>
          <w:szCs w:val="24"/>
        </w:rPr>
        <w:t>8</w:t>
      </w:r>
      <w:r w:rsidRPr="00A8617A">
        <w:rPr>
          <w:b/>
          <w:sz w:val="24"/>
          <w:szCs w:val="24"/>
        </w:rPr>
        <w:t>-</w:t>
      </w:r>
      <w:r w:rsidRPr="00A8617A">
        <w:rPr>
          <w:sz w:val="24"/>
          <w:szCs w:val="24"/>
        </w:rPr>
        <w:t>İstekliler teklif ettikleri bedelin %3’ünden az olmamak üzere kendi belirleyecekleri tutarda geçici teminat vereceklerdir.</w:t>
      </w:r>
    </w:p>
    <w:p w:rsidR="007B0CBF" w:rsidRPr="00A8617A" w:rsidRDefault="007B0CBF" w:rsidP="007B0CBF">
      <w:pPr>
        <w:pStyle w:val="GvdeMetni31"/>
        <w:jc w:val="both"/>
        <w:rPr>
          <w:rFonts w:ascii="Times New Roman" w:hAnsi="Times New Roman"/>
          <w:szCs w:val="24"/>
        </w:rPr>
      </w:pPr>
    </w:p>
    <w:p w:rsidR="007B0CBF" w:rsidRPr="00A8617A" w:rsidRDefault="007B0CBF" w:rsidP="007B0CBF">
      <w:pPr>
        <w:pStyle w:val="GvdeMetni31"/>
        <w:jc w:val="both"/>
        <w:rPr>
          <w:rFonts w:ascii="Times New Roman" w:hAnsi="Times New Roman"/>
          <w:b w:val="0"/>
          <w:szCs w:val="24"/>
        </w:rPr>
      </w:pPr>
      <w:r w:rsidRPr="00A8617A">
        <w:rPr>
          <w:rFonts w:ascii="Times New Roman" w:hAnsi="Times New Roman"/>
          <w:b w:val="0"/>
          <w:szCs w:val="24"/>
        </w:rPr>
        <w:t>9- Verilen tekliflerin geçerlik süresi, ihale tarihinden itibaren en az 120 (</w:t>
      </w:r>
      <w:proofErr w:type="spellStart"/>
      <w:r w:rsidRPr="00A8617A">
        <w:rPr>
          <w:rFonts w:ascii="Times New Roman" w:hAnsi="Times New Roman"/>
          <w:b w:val="0"/>
          <w:szCs w:val="24"/>
        </w:rPr>
        <w:t>Yüzyirmi</w:t>
      </w:r>
      <w:proofErr w:type="spellEnd"/>
      <w:r w:rsidRPr="00A8617A">
        <w:rPr>
          <w:rFonts w:ascii="Times New Roman" w:hAnsi="Times New Roman"/>
          <w:b w:val="0"/>
          <w:szCs w:val="24"/>
        </w:rPr>
        <w:t>) takvim günü olmalıdır.</w:t>
      </w:r>
    </w:p>
    <w:p w:rsidR="007B0CBF" w:rsidRPr="00A8617A" w:rsidRDefault="007B0CBF" w:rsidP="007B0CBF">
      <w:pPr>
        <w:pStyle w:val="GvdeMetni21"/>
        <w:ind w:firstLine="0"/>
        <w:rPr>
          <w:rFonts w:ascii="Times New Roman" w:hAnsi="Times New Roman"/>
          <w:b/>
          <w:szCs w:val="24"/>
        </w:rPr>
      </w:pPr>
    </w:p>
    <w:p w:rsidR="007B0CBF" w:rsidRPr="00A8617A" w:rsidRDefault="007B0CBF" w:rsidP="007B0CBF">
      <w:pPr>
        <w:pStyle w:val="GvdeMetni21"/>
        <w:ind w:firstLine="0"/>
        <w:rPr>
          <w:rFonts w:ascii="Times New Roman" w:hAnsi="Times New Roman"/>
          <w:szCs w:val="24"/>
        </w:rPr>
      </w:pPr>
      <w:r w:rsidRPr="00A8617A">
        <w:rPr>
          <w:rFonts w:ascii="Times New Roman" w:hAnsi="Times New Roman"/>
          <w:szCs w:val="24"/>
        </w:rPr>
        <w:t xml:space="preserve">10- Ceza ve yasaklamaya ilişkin hususlar hariç </w:t>
      </w:r>
      <w:proofErr w:type="gramStart"/>
      <w:r w:rsidRPr="00A8617A">
        <w:rPr>
          <w:rFonts w:ascii="Times New Roman" w:hAnsi="Times New Roman"/>
          <w:szCs w:val="24"/>
        </w:rPr>
        <w:t>mezkur</w:t>
      </w:r>
      <w:proofErr w:type="gramEnd"/>
      <w:r w:rsidRPr="00A8617A">
        <w:rPr>
          <w:rFonts w:ascii="Times New Roman" w:hAnsi="Times New Roman"/>
          <w:szCs w:val="24"/>
        </w:rPr>
        <w:t xml:space="preserve"> alımlar 4734 sayılı Kamu İhale Kanunu ve 4735 sayılı Kamu İhale Sözleşmeleri Kanununa tabi değildir. </w:t>
      </w:r>
    </w:p>
    <w:p w:rsidR="00520D13" w:rsidRPr="00A8617A" w:rsidRDefault="00520D13">
      <w:pPr>
        <w:rPr>
          <w:sz w:val="24"/>
          <w:szCs w:val="24"/>
        </w:rPr>
      </w:pPr>
    </w:p>
    <w:sectPr w:rsidR="00520D13" w:rsidRPr="00A8617A" w:rsidSect="007B0C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7321A"/>
    <w:multiLevelType w:val="hybridMultilevel"/>
    <w:tmpl w:val="23F6FBB4"/>
    <w:lvl w:ilvl="0" w:tplc="1A0C84AC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75" w:hanging="360"/>
      </w:pPr>
    </w:lvl>
    <w:lvl w:ilvl="2" w:tplc="041F001B" w:tentative="1">
      <w:start w:val="1"/>
      <w:numFmt w:val="lowerRoman"/>
      <w:lvlText w:val="%3."/>
      <w:lvlJc w:val="right"/>
      <w:pPr>
        <w:ind w:left="1995" w:hanging="180"/>
      </w:pPr>
    </w:lvl>
    <w:lvl w:ilvl="3" w:tplc="041F000F" w:tentative="1">
      <w:start w:val="1"/>
      <w:numFmt w:val="decimal"/>
      <w:lvlText w:val="%4."/>
      <w:lvlJc w:val="left"/>
      <w:pPr>
        <w:ind w:left="2715" w:hanging="360"/>
      </w:pPr>
    </w:lvl>
    <w:lvl w:ilvl="4" w:tplc="041F0019" w:tentative="1">
      <w:start w:val="1"/>
      <w:numFmt w:val="lowerLetter"/>
      <w:lvlText w:val="%5."/>
      <w:lvlJc w:val="left"/>
      <w:pPr>
        <w:ind w:left="3435" w:hanging="360"/>
      </w:pPr>
    </w:lvl>
    <w:lvl w:ilvl="5" w:tplc="041F001B" w:tentative="1">
      <w:start w:val="1"/>
      <w:numFmt w:val="lowerRoman"/>
      <w:lvlText w:val="%6."/>
      <w:lvlJc w:val="right"/>
      <w:pPr>
        <w:ind w:left="4155" w:hanging="180"/>
      </w:pPr>
    </w:lvl>
    <w:lvl w:ilvl="6" w:tplc="041F000F" w:tentative="1">
      <w:start w:val="1"/>
      <w:numFmt w:val="decimal"/>
      <w:lvlText w:val="%7."/>
      <w:lvlJc w:val="left"/>
      <w:pPr>
        <w:ind w:left="4875" w:hanging="360"/>
      </w:pPr>
    </w:lvl>
    <w:lvl w:ilvl="7" w:tplc="041F0019" w:tentative="1">
      <w:start w:val="1"/>
      <w:numFmt w:val="lowerLetter"/>
      <w:lvlText w:val="%8."/>
      <w:lvlJc w:val="left"/>
      <w:pPr>
        <w:ind w:left="5595" w:hanging="360"/>
      </w:pPr>
    </w:lvl>
    <w:lvl w:ilvl="8" w:tplc="041F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CC"/>
    <w:rsid w:val="000C1894"/>
    <w:rsid w:val="001045CC"/>
    <w:rsid w:val="001C4108"/>
    <w:rsid w:val="001D13D4"/>
    <w:rsid w:val="002B1073"/>
    <w:rsid w:val="00315647"/>
    <w:rsid w:val="00323228"/>
    <w:rsid w:val="00402A1A"/>
    <w:rsid w:val="004413B6"/>
    <w:rsid w:val="004A01CD"/>
    <w:rsid w:val="005160F1"/>
    <w:rsid w:val="00520D13"/>
    <w:rsid w:val="00694864"/>
    <w:rsid w:val="007B0CBF"/>
    <w:rsid w:val="007D10CB"/>
    <w:rsid w:val="00800B0E"/>
    <w:rsid w:val="00802074"/>
    <w:rsid w:val="008F1C68"/>
    <w:rsid w:val="00A8617A"/>
    <w:rsid w:val="00AF2A37"/>
    <w:rsid w:val="00B13E01"/>
    <w:rsid w:val="00CE214B"/>
    <w:rsid w:val="00D77CF0"/>
    <w:rsid w:val="00E35DCD"/>
    <w:rsid w:val="00FC73AF"/>
    <w:rsid w:val="00FE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15AC4"/>
  <w15:docId w15:val="{AAFA2F4E-0EBC-472A-BE89-DB01721B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520D13"/>
    <w:pPr>
      <w:keepNext/>
      <w:keepLines/>
      <w:jc w:val="both"/>
      <w:outlineLvl w:val="0"/>
    </w:pPr>
    <w:rPr>
      <w:b/>
      <w:sz w:val="24"/>
    </w:rPr>
  </w:style>
  <w:style w:type="paragraph" w:styleId="Balk6">
    <w:name w:val="heading 6"/>
    <w:basedOn w:val="Normal"/>
    <w:next w:val="Normal"/>
    <w:link w:val="Balk6Char"/>
    <w:qFormat/>
    <w:rsid w:val="00520D13"/>
    <w:pPr>
      <w:keepNext/>
      <w:overflowPunct w:val="0"/>
      <w:autoSpaceDE w:val="0"/>
      <w:autoSpaceDN w:val="0"/>
      <w:adjustRightInd w:val="0"/>
      <w:jc w:val="center"/>
      <w:outlineLvl w:val="5"/>
    </w:pPr>
    <w:rPr>
      <w:b/>
      <w:color w:val="FF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20D13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520D13"/>
    <w:rPr>
      <w:rFonts w:ascii="Times New Roman" w:eastAsia="Times New Roman" w:hAnsi="Times New Roman" w:cs="Times New Roman"/>
      <w:b/>
      <w:color w:val="FF0000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7B0CBF"/>
    <w:pPr>
      <w:ind w:left="720"/>
      <w:contextualSpacing/>
    </w:pPr>
  </w:style>
  <w:style w:type="paragraph" w:styleId="GvdeMetni">
    <w:name w:val="Body Text"/>
    <w:basedOn w:val="Normal"/>
    <w:link w:val="GvdeMetniChar"/>
    <w:rsid w:val="007B0CBF"/>
    <w:pPr>
      <w:overflowPunct w:val="0"/>
      <w:autoSpaceDE w:val="0"/>
      <w:autoSpaceDN w:val="0"/>
      <w:adjustRightInd w:val="0"/>
      <w:jc w:val="center"/>
    </w:pPr>
    <w:rPr>
      <w:rFonts w:ascii="Arial" w:hAnsi="Arial"/>
      <w:sz w:val="24"/>
    </w:rPr>
  </w:style>
  <w:style w:type="character" w:customStyle="1" w:styleId="GvdeMetniChar">
    <w:name w:val="Gövde Metni Char"/>
    <w:basedOn w:val="VarsaylanParagrafYazTipi"/>
    <w:link w:val="GvdeMetni"/>
    <w:rsid w:val="007B0CBF"/>
    <w:rPr>
      <w:rFonts w:ascii="Arial" w:eastAsia="Times New Roman" w:hAnsi="Arial" w:cs="Times New Roman"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rsid w:val="007B0CBF"/>
    <w:pPr>
      <w:spacing w:after="60" w:line="240" w:lineRule="atLeast"/>
      <w:jc w:val="both"/>
    </w:pPr>
    <w:rPr>
      <w:rFonts w:ascii="Arial" w:hAnsi="Arial"/>
      <w:sz w:val="22"/>
    </w:rPr>
  </w:style>
  <w:style w:type="character" w:customStyle="1" w:styleId="GvdeMetni2Char">
    <w:name w:val="Gövde Metni 2 Char"/>
    <w:basedOn w:val="VarsaylanParagrafYazTipi"/>
    <w:link w:val="GvdeMetni2"/>
    <w:rsid w:val="007B0CBF"/>
    <w:rPr>
      <w:rFonts w:ascii="Arial" w:eastAsia="Times New Roman" w:hAnsi="Arial" w:cs="Times New Roman"/>
      <w:szCs w:val="20"/>
      <w:lang w:eastAsia="tr-TR"/>
    </w:rPr>
  </w:style>
  <w:style w:type="paragraph" w:customStyle="1" w:styleId="GvdeMetni31">
    <w:name w:val="Gövde Metni 31"/>
    <w:basedOn w:val="Normal"/>
    <w:rsid w:val="007B0CBF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z w:val="24"/>
    </w:rPr>
  </w:style>
  <w:style w:type="paragraph" w:customStyle="1" w:styleId="GvdeMetni21">
    <w:name w:val="Gövde Metni 21"/>
    <w:basedOn w:val="Normal"/>
    <w:rsid w:val="007B0CBF"/>
    <w:pPr>
      <w:overflowPunct w:val="0"/>
      <w:autoSpaceDE w:val="0"/>
      <w:autoSpaceDN w:val="0"/>
      <w:adjustRightInd w:val="0"/>
      <w:ind w:firstLine="708"/>
      <w:jc w:val="both"/>
    </w:pPr>
    <w:rPr>
      <w:rFonts w:ascii="Arial" w:hAnsi="Arial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13E0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3E01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Default">
    <w:name w:val="Default"/>
    <w:rsid w:val="001D13D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SUAT ALKAN</dc:creator>
  <cp:keywords/>
  <dc:description/>
  <cp:lastModifiedBy>ERGÜN ÖZDEM</cp:lastModifiedBy>
  <cp:revision>24</cp:revision>
  <cp:lastPrinted>2023-03-31T10:12:00Z</cp:lastPrinted>
  <dcterms:created xsi:type="dcterms:W3CDTF">2018-03-12T08:23:00Z</dcterms:created>
  <dcterms:modified xsi:type="dcterms:W3CDTF">2024-04-16T08:52:00Z</dcterms:modified>
</cp:coreProperties>
</file>