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FC" w:rsidRPr="00B84EFC" w:rsidRDefault="00B84EFC" w:rsidP="00B84EFC">
      <w:pPr>
        <w:pStyle w:val="Balk6"/>
        <w:ind w:firstLine="708"/>
        <w:rPr>
          <w:color w:val="auto"/>
          <w:sz w:val="22"/>
          <w:szCs w:val="22"/>
        </w:rPr>
      </w:pPr>
      <w:r w:rsidRPr="00B84EFC">
        <w:rPr>
          <w:color w:val="auto"/>
          <w:sz w:val="22"/>
          <w:szCs w:val="22"/>
        </w:rPr>
        <w:t>İHALE İLANI</w:t>
      </w:r>
    </w:p>
    <w:p w:rsidR="00B84EFC" w:rsidRPr="00B84EFC" w:rsidRDefault="00B84EFC" w:rsidP="00B84EFC">
      <w:pPr>
        <w:keepNext/>
        <w:keepLines/>
        <w:ind w:firstLine="708"/>
        <w:jc w:val="center"/>
        <w:rPr>
          <w:b/>
          <w:sz w:val="22"/>
          <w:szCs w:val="22"/>
        </w:rPr>
      </w:pPr>
      <w:r w:rsidRPr="00B84EFC">
        <w:rPr>
          <w:b/>
          <w:sz w:val="22"/>
          <w:szCs w:val="22"/>
        </w:rPr>
        <w:t>TÜRKİYE ŞEKER FABRİKALARI A.Ş.</w:t>
      </w:r>
    </w:p>
    <w:p w:rsidR="00B84EFC" w:rsidRPr="00B84EFC" w:rsidRDefault="00B84EFC" w:rsidP="00B84EFC">
      <w:pPr>
        <w:keepNext/>
        <w:keepLines/>
        <w:ind w:firstLine="708"/>
        <w:jc w:val="center"/>
        <w:rPr>
          <w:b/>
          <w:sz w:val="22"/>
          <w:szCs w:val="22"/>
        </w:rPr>
      </w:pPr>
      <w:r w:rsidRPr="00B84EFC">
        <w:rPr>
          <w:b/>
          <w:sz w:val="22"/>
          <w:szCs w:val="22"/>
        </w:rPr>
        <w:t>GENEL MÜDÜRLÜĞÜ</w:t>
      </w:r>
    </w:p>
    <w:p w:rsidR="00B84EFC" w:rsidRPr="00B84EFC" w:rsidRDefault="00B84EFC" w:rsidP="00B84EFC">
      <w:pPr>
        <w:keepNext/>
        <w:keepLines/>
        <w:jc w:val="center"/>
        <w:rPr>
          <w:sz w:val="22"/>
          <w:szCs w:val="22"/>
        </w:rPr>
      </w:pPr>
    </w:p>
    <w:p w:rsidR="00B84EFC" w:rsidRPr="00B84EFC" w:rsidRDefault="00B84EFC" w:rsidP="00B84EFC">
      <w:pPr>
        <w:keepNext/>
        <w:keepLines/>
        <w:jc w:val="center"/>
        <w:rPr>
          <w:sz w:val="22"/>
          <w:szCs w:val="22"/>
        </w:rPr>
      </w:pPr>
      <w:r w:rsidRPr="00B84EFC">
        <w:rPr>
          <w:b/>
          <w:sz w:val="22"/>
          <w:szCs w:val="22"/>
        </w:rPr>
        <w:t>“Hassas Dikişli Çelik Boru”</w:t>
      </w:r>
      <w:r w:rsidRPr="00B84EFC">
        <w:rPr>
          <w:sz w:val="22"/>
          <w:szCs w:val="22"/>
        </w:rPr>
        <w:t xml:space="preserve"> alımı işi Açık İhale Usulü ile ihale edilecektir.</w:t>
      </w:r>
    </w:p>
    <w:p w:rsidR="007C0F20" w:rsidRDefault="007C0F20" w:rsidP="00B84EFC">
      <w:pPr>
        <w:keepNext/>
        <w:keepLines/>
        <w:rPr>
          <w:sz w:val="22"/>
          <w:szCs w:val="22"/>
        </w:rPr>
      </w:pPr>
    </w:p>
    <w:p w:rsidR="00B84EFC" w:rsidRPr="00B84EFC" w:rsidRDefault="00B84EFC" w:rsidP="00B84EFC">
      <w:pPr>
        <w:keepNext/>
        <w:keepLines/>
        <w:rPr>
          <w:sz w:val="22"/>
          <w:szCs w:val="22"/>
        </w:rPr>
      </w:pPr>
      <w:r w:rsidRPr="00B84EFC">
        <w:rPr>
          <w:sz w:val="22"/>
          <w:szCs w:val="22"/>
        </w:rPr>
        <w:t>İKN:20</w:t>
      </w:r>
      <w:r w:rsidR="00C407FA">
        <w:rPr>
          <w:sz w:val="22"/>
          <w:szCs w:val="22"/>
        </w:rPr>
        <w:t>2</w:t>
      </w:r>
      <w:r w:rsidR="00DC58D2">
        <w:rPr>
          <w:sz w:val="22"/>
          <w:szCs w:val="22"/>
        </w:rPr>
        <w:t>1</w:t>
      </w:r>
      <w:r w:rsidRPr="00B84EFC">
        <w:rPr>
          <w:sz w:val="22"/>
          <w:szCs w:val="22"/>
        </w:rPr>
        <w:t>/</w:t>
      </w:r>
      <w:r w:rsidR="00693573">
        <w:rPr>
          <w:sz w:val="22"/>
          <w:szCs w:val="22"/>
        </w:rPr>
        <w:t>328665</w:t>
      </w:r>
    </w:p>
    <w:p w:rsidR="00B84EFC" w:rsidRPr="00B84EFC" w:rsidRDefault="00B84EFC" w:rsidP="00B84EFC">
      <w:pPr>
        <w:keepNext/>
        <w:keepLines/>
        <w:rPr>
          <w:sz w:val="22"/>
          <w:szCs w:val="22"/>
        </w:rPr>
      </w:pP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944"/>
        <w:gridCol w:w="850"/>
      </w:tblGrid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>
            <w:pPr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1-</w:t>
            </w:r>
            <w:r w:rsidRPr="00B84EFC">
              <w:rPr>
                <w:sz w:val="22"/>
                <w:szCs w:val="22"/>
                <w:u w:val="single"/>
              </w:rPr>
              <w:t>İdarenin</w:t>
            </w:r>
            <w:r w:rsidRPr="00B84EFC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6946" w:type="dxa"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DC58D2" w:rsidP="00B84E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84EFC" w:rsidRPr="00B84EFC">
              <w:rPr>
                <w:sz w:val="22"/>
                <w:szCs w:val="22"/>
              </w:rPr>
              <w:t>dı</w:t>
            </w:r>
          </w:p>
          <w:p w:rsidR="00B84EFC" w:rsidRPr="00B84EFC" w:rsidRDefault="00DC58D2" w:rsidP="00B84E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84EFC" w:rsidRPr="00B84EFC">
              <w:rPr>
                <w:sz w:val="22"/>
                <w:szCs w:val="22"/>
              </w:rPr>
              <w:t>dresi</w:t>
            </w:r>
          </w:p>
        </w:tc>
        <w:tc>
          <w:tcPr>
            <w:tcW w:w="6946" w:type="dxa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:Türkiye Şeker Fabrikaları A.Ş. Genel Müdürlüğü</w:t>
            </w:r>
          </w:p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:</w:t>
            </w:r>
            <w:proofErr w:type="spellStart"/>
            <w:r w:rsidRPr="00B84EFC">
              <w:rPr>
                <w:sz w:val="22"/>
                <w:szCs w:val="22"/>
              </w:rPr>
              <w:t>Mithatpaşa</w:t>
            </w:r>
            <w:proofErr w:type="spellEnd"/>
            <w:r w:rsidRPr="00B84EFC">
              <w:rPr>
                <w:sz w:val="22"/>
                <w:szCs w:val="22"/>
              </w:rPr>
              <w:t xml:space="preserve"> Cad. No:</w:t>
            </w:r>
            <w:proofErr w:type="gramStart"/>
            <w:r w:rsidRPr="00B84EFC">
              <w:rPr>
                <w:sz w:val="22"/>
                <w:szCs w:val="22"/>
              </w:rPr>
              <w:t>14  06100</w:t>
            </w:r>
            <w:proofErr w:type="gramEnd"/>
            <w:r w:rsidRPr="00B84EFC">
              <w:rPr>
                <w:sz w:val="22"/>
                <w:szCs w:val="22"/>
              </w:rPr>
              <w:t>-Yenişehir/ANKARA</w:t>
            </w: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DC58D2" w:rsidP="00DC58D2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 T</w:t>
            </w:r>
            <w:r w:rsidR="00B84EFC" w:rsidRPr="00B84EFC">
              <w:rPr>
                <w:sz w:val="22"/>
                <w:szCs w:val="22"/>
              </w:rPr>
              <w:t>elefon ve faks numarası</w:t>
            </w:r>
          </w:p>
        </w:tc>
        <w:tc>
          <w:tcPr>
            <w:tcW w:w="6946" w:type="dxa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:0312-458 55 </w:t>
            </w:r>
            <w:proofErr w:type="gramStart"/>
            <w:r w:rsidRPr="00B84EFC">
              <w:rPr>
                <w:sz w:val="22"/>
                <w:szCs w:val="22"/>
              </w:rPr>
              <w:t>00  Faks</w:t>
            </w:r>
            <w:proofErr w:type="gramEnd"/>
            <w:r w:rsidRPr="00B84EFC">
              <w:rPr>
                <w:sz w:val="22"/>
                <w:szCs w:val="22"/>
              </w:rPr>
              <w:t>: 0312-458 58 00</w:t>
            </w: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 w:rsidP="00DC58D2">
            <w:pPr>
              <w:ind w:left="284"/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d)  </w:t>
            </w:r>
            <w:r w:rsidR="00DC58D2">
              <w:rPr>
                <w:sz w:val="22"/>
                <w:szCs w:val="22"/>
              </w:rPr>
              <w:t>E</w:t>
            </w:r>
            <w:r w:rsidRPr="00B84EFC">
              <w:rPr>
                <w:sz w:val="22"/>
                <w:szCs w:val="22"/>
              </w:rPr>
              <w:t xml:space="preserve">lektronik posta adresi </w:t>
            </w:r>
          </w:p>
        </w:tc>
        <w:tc>
          <w:tcPr>
            <w:tcW w:w="6946" w:type="dxa"/>
          </w:tcPr>
          <w:p w:rsidR="00B84EFC" w:rsidRPr="00B84EFC" w:rsidRDefault="00B84EF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2-</w:t>
            </w:r>
            <w:r w:rsidRPr="00B84EFC">
              <w:rPr>
                <w:sz w:val="22"/>
                <w:szCs w:val="22"/>
                <w:u w:val="single"/>
              </w:rPr>
              <w:t>İhale konusu malın</w:t>
            </w:r>
          </w:p>
        </w:tc>
        <w:tc>
          <w:tcPr>
            <w:tcW w:w="6946" w:type="dxa"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</w:p>
        </w:tc>
      </w:tr>
      <w:tr w:rsidR="00B84EFC" w:rsidRPr="00B84EFC" w:rsidTr="00B84EFC">
        <w:tc>
          <w:tcPr>
            <w:tcW w:w="2977" w:type="dxa"/>
            <w:hideMark/>
          </w:tcPr>
          <w:p w:rsidR="00B84EFC" w:rsidRPr="00B84EFC" w:rsidRDefault="00B84EFC" w:rsidP="00DC58D2">
            <w:pPr>
              <w:ind w:left="284"/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a) </w:t>
            </w:r>
            <w:r w:rsidR="00DC58D2">
              <w:rPr>
                <w:sz w:val="22"/>
                <w:szCs w:val="22"/>
              </w:rPr>
              <w:t>N</w:t>
            </w:r>
            <w:r w:rsidRPr="00B84EFC">
              <w:rPr>
                <w:sz w:val="22"/>
                <w:szCs w:val="22"/>
              </w:rPr>
              <w:t>iteliği, türü ve miktarı</w:t>
            </w:r>
          </w:p>
        </w:tc>
        <w:tc>
          <w:tcPr>
            <w:tcW w:w="7796" w:type="dxa"/>
            <w:gridSpan w:val="2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:Hassas Dikişli Çelik Boru</w:t>
            </w:r>
          </w:p>
          <w:p w:rsidR="00B84EFC" w:rsidRPr="00B84EFC" w:rsidRDefault="00B84EFC">
            <w:pPr>
              <w:jc w:val="both"/>
              <w:rPr>
                <w:b/>
                <w:sz w:val="22"/>
                <w:szCs w:val="22"/>
              </w:rPr>
            </w:pPr>
            <w:r w:rsidRPr="00B84EFC">
              <w:rPr>
                <w:b/>
                <w:sz w:val="22"/>
                <w:szCs w:val="22"/>
              </w:rPr>
              <w:t xml:space="preserve">- </w:t>
            </w:r>
            <w:r w:rsidR="00DC58D2">
              <w:rPr>
                <w:b/>
                <w:sz w:val="22"/>
                <w:szCs w:val="22"/>
              </w:rPr>
              <w:t>3</w:t>
            </w:r>
            <w:r w:rsidR="00C407FA">
              <w:rPr>
                <w:b/>
                <w:sz w:val="22"/>
                <w:szCs w:val="22"/>
              </w:rPr>
              <w:t>.</w:t>
            </w:r>
            <w:r w:rsidR="00DC58D2">
              <w:rPr>
                <w:b/>
                <w:sz w:val="22"/>
                <w:szCs w:val="22"/>
              </w:rPr>
              <w:t>500</w:t>
            </w:r>
            <w:r w:rsidRPr="00B84EFC">
              <w:rPr>
                <w:b/>
                <w:sz w:val="22"/>
                <w:szCs w:val="22"/>
              </w:rPr>
              <w:t xml:space="preserve"> Adet (</w:t>
            </w:r>
            <w:r w:rsidR="00DC58D2">
              <w:rPr>
                <w:b/>
                <w:sz w:val="22"/>
                <w:szCs w:val="22"/>
              </w:rPr>
              <w:t>8</w:t>
            </w:r>
            <w:r w:rsidR="00C407FA">
              <w:rPr>
                <w:b/>
                <w:sz w:val="22"/>
                <w:szCs w:val="22"/>
              </w:rPr>
              <w:t>.</w:t>
            </w:r>
            <w:r w:rsidR="00DC58D2">
              <w:rPr>
                <w:b/>
                <w:sz w:val="22"/>
                <w:szCs w:val="22"/>
              </w:rPr>
              <w:t>960</w:t>
            </w:r>
            <w:r w:rsidRPr="00B84EFC">
              <w:rPr>
                <w:b/>
                <w:sz w:val="22"/>
                <w:szCs w:val="22"/>
              </w:rPr>
              <w:t xml:space="preserve"> metre) Tephir ve Isıtıcı Borusu</w:t>
            </w:r>
            <w:r w:rsidR="00AA05F7">
              <w:rPr>
                <w:b/>
                <w:sz w:val="22"/>
                <w:szCs w:val="22"/>
              </w:rPr>
              <w:t xml:space="preserve"> </w:t>
            </w:r>
            <w:r w:rsidR="00AA05F7" w:rsidRPr="00AA05F7">
              <w:rPr>
                <w:b/>
                <w:sz w:val="22"/>
                <w:szCs w:val="22"/>
              </w:rPr>
              <w:t>Ø30x2x2560</w:t>
            </w:r>
            <w:r w:rsidR="00AA05F7">
              <w:rPr>
                <w:b/>
                <w:sz w:val="22"/>
                <w:szCs w:val="22"/>
              </w:rPr>
              <w:t xml:space="preserve"> mm</w:t>
            </w:r>
            <w:r w:rsidRPr="00B84EFC">
              <w:rPr>
                <w:b/>
                <w:sz w:val="22"/>
                <w:szCs w:val="22"/>
              </w:rPr>
              <w:t xml:space="preserve">   </w:t>
            </w:r>
          </w:p>
          <w:p w:rsidR="00B84EFC" w:rsidRPr="00B84EFC" w:rsidRDefault="00B84EFC" w:rsidP="00DC58D2">
            <w:pPr>
              <w:jc w:val="both"/>
              <w:rPr>
                <w:sz w:val="22"/>
                <w:szCs w:val="22"/>
                <w:u w:val="single"/>
              </w:rPr>
            </w:pPr>
            <w:r w:rsidRPr="00B84EFC">
              <w:rPr>
                <w:b/>
                <w:sz w:val="22"/>
                <w:szCs w:val="22"/>
              </w:rPr>
              <w:t xml:space="preserve"> </w:t>
            </w:r>
            <w:r w:rsidRPr="00B84EFC">
              <w:rPr>
                <w:sz w:val="22"/>
                <w:szCs w:val="22"/>
              </w:rPr>
              <w:t xml:space="preserve"> </w:t>
            </w: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 w:rsidP="00DC58D2">
            <w:pPr>
              <w:ind w:left="284"/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b) </w:t>
            </w:r>
            <w:r w:rsidR="00DC58D2">
              <w:rPr>
                <w:sz w:val="22"/>
                <w:szCs w:val="22"/>
              </w:rPr>
              <w:t>T</w:t>
            </w:r>
            <w:r w:rsidRPr="00B84EFC">
              <w:rPr>
                <w:sz w:val="22"/>
                <w:szCs w:val="22"/>
              </w:rPr>
              <w:t>eslim Yeri</w:t>
            </w:r>
          </w:p>
        </w:tc>
        <w:tc>
          <w:tcPr>
            <w:tcW w:w="6946" w:type="dxa"/>
          </w:tcPr>
          <w:p w:rsidR="00B84EFC" w:rsidRDefault="00B84EFC" w:rsidP="00C407FA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: </w:t>
            </w:r>
            <w:r w:rsidR="00DC58D2">
              <w:rPr>
                <w:sz w:val="22"/>
                <w:szCs w:val="22"/>
              </w:rPr>
              <w:t>Uşak</w:t>
            </w:r>
            <w:r w:rsidRPr="00B84EFC">
              <w:rPr>
                <w:sz w:val="22"/>
                <w:szCs w:val="22"/>
              </w:rPr>
              <w:t xml:space="preserve"> Şeker Fabrika</w:t>
            </w:r>
            <w:r w:rsidR="00DC58D2">
              <w:rPr>
                <w:sz w:val="22"/>
                <w:szCs w:val="22"/>
              </w:rPr>
              <w:t>sı</w:t>
            </w:r>
            <w:r w:rsidRPr="00B84EFC">
              <w:rPr>
                <w:sz w:val="22"/>
                <w:szCs w:val="22"/>
              </w:rPr>
              <w:t xml:space="preserve">  </w:t>
            </w:r>
          </w:p>
          <w:p w:rsidR="00C407FA" w:rsidRPr="00B84EFC" w:rsidRDefault="00C407FA" w:rsidP="00C407FA">
            <w:pPr>
              <w:jc w:val="both"/>
              <w:rPr>
                <w:sz w:val="22"/>
                <w:szCs w:val="22"/>
              </w:rPr>
            </w:pP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 w:rsidP="00DC58D2">
            <w:pPr>
              <w:ind w:left="284"/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c) </w:t>
            </w:r>
            <w:r w:rsidR="00DC58D2">
              <w:rPr>
                <w:sz w:val="22"/>
                <w:szCs w:val="22"/>
              </w:rPr>
              <w:t>Te</w:t>
            </w:r>
            <w:r w:rsidRPr="00B84EFC">
              <w:rPr>
                <w:sz w:val="22"/>
                <w:szCs w:val="22"/>
              </w:rPr>
              <w:t xml:space="preserve">slim Tarihi </w:t>
            </w:r>
          </w:p>
        </w:tc>
        <w:tc>
          <w:tcPr>
            <w:tcW w:w="6946" w:type="dxa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:Sözleşmenin imzalanmasını müteakip işe başlama tarihinden itibaren       </w:t>
            </w:r>
          </w:p>
          <w:p w:rsidR="00B84EFC" w:rsidRPr="00B84EFC" w:rsidRDefault="00B84EFC" w:rsidP="00DC58D2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 </w:t>
            </w:r>
            <w:proofErr w:type="gramStart"/>
            <w:r w:rsidRPr="00B84EFC">
              <w:rPr>
                <w:sz w:val="22"/>
                <w:szCs w:val="22"/>
              </w:rPr>
              <w:t>en</w:t>
            </w:r>
            <w:proofErr w:type="gramEnd"/>
            <w:r w:rsidRPr="00B84EFC">
              <w:rPr>
                <w:sz w:val="22"/>
                <w:szCs w:val="22"/>
              </w:rPr>
              <w:t xml:space="preserve"> geç </w:t>
            </w:r>
            <w:r w:rsidR="00DC58D2">
              <w:rPr>
                <w:b/>
                <w:sz w:val="22"/>
                <w:szCs w:val="22"/>
              </w:rPr>
              <w:t>6</w:t>
            </w:r>
            <w:r w:rsidRPr="00B84EFC">
              <w:rPr>
                <w:b/>
                <w:sz w:val="22"/>
                <w:szCs w:val="22"/>
              </w:rPr>
              <w:t>0 (</w:t>
            </w:r>
            <w:r w:rsidR="00DC58D2">
              <w:rPr>
                <w:b/>
                <w:sz w:val="22"/>
                <w:szCs w:val="22"/>
              </w:rPr>
              <w:t>altmış</w:t>
            </w:r>
            <w:r w:rsidRPr="00B84EFC">
              <w:rPr>
                <w:b/>
                <w:sz w:val="22"/>
                <w:szCs w:val="22"/>
              </w:rPr>
              <w:t xml:space="preserve">) </w:t>
            </w:r>
            <w:r w:rsidRPr="00B84EFC">
              <w:rPr>
                <w:sz w:val="22"/>
                <w:szCs w:val="22"/>
              </w:rPr>
              <w:t xml:space="preserve">takvim günüdür.   </w:t>
            </w: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3-</w:t>
            </w:r>
            <w:r w:rsidRPr="00B84EFC">
              <w:rPr>
                <w:sz w:val="22"/>
                <w:szCs w:val="22"/>
                <w:u w:val="single"/>
              </w:rPr>
              <w:t>İhalenin</w:t>
            </w:r>
          </w:p>
        </w:tc>
        <w:tc>
          <w:tcPr>
            <w:tcW w:w="6946" w:type="dxa"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 w:rsidP="00DC58D2">
            <w:pPr>
              <w:ind w:left="284"/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a) </w:t>
            </w:r>
            <w:r w:rsidR="00DC58D2">
              <w:rPr>
                <w:sz w:val="22"/>
                <w:szCs w:val="22"/>
              </w:rPr>
              <w:t>Y</w:t>
            </w:r>
            <w:r w:rsidRPr="00B84EFC">
              <w:rPr>
                <w:sz w:val="22"/>
                <w:szCs w:val="22"/>
              </w:rPr>
              <w:t>apılacağı yer</w:t>
            </w:r>
          </w:p>
        </w:tc>
        <w:tc>
          <w:tcPr>
            <w:tcW w:w="6946" w:type="dxa"/>
            <w:hideMark/>
          </w:tcPr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>:Türkiye Şeker Fabrikaları A.Ş. Genel Müdürlüğü</w:t>
            </w:r>
          </w:p>
          <w:p w:rsidR="00B84EFC" w:rsidRPr="00B84EFC" w:rsidRDefault="00B84EFC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 </w:t>
            </w:r>
            <w:proofErr w:type="spellStart"/>
            <w:r w:rsidRPr="00B84EFC">
              <w:rPr>
                <w:sz w:val="22"/>
                <w:szCs w:val="22"/>
              </w:rPr>
              <w:t>Mithatpaşa</w:t>
            </w:r>
            <w:proofErr w:type="spellEnd"/>
            <w:r w:rsidRPr="00B84EFC">
              <w:rPr>
                <w:sz w:val="22"/>
                <w:szCs w:val="22"/>
              </w:rPr>
              <w:t xml:space="preserve"> Cad. No:</w:t>
            </w:r>
            <w:proofErr w:type="gramStart"/>
            <w:r w:rsidRPr="00B84EFC">
              <w:rPr>
                <w:sz w:val="22"/>
                <w:szCs w:val="22"/>
              </w:rPr>
              <w:t>14   06100</w:t>
            </w:r>
            <w:proofErr w:type="gramEnd"/>
            <w:r w:rsidRPr="00B84EFC">
              <w:rPr>
                <w:sz w:val="22"/>
                <w:szCs w:val="22"/>
              </w:rPr>
              <w:t>-Yenişehir/ANKARA</w:t>
            </w:r>
          </w:p>
        </w:tc>
      </w:tr>
      <w:tr w:rsidR="00B84EFC" w:rsidRPr="00B84EFC" w:rsidTr="00B84EFC">
        <w:trPr>
          <w:gridAfter w:val="1"/>
          <w:wAfter w:w="850" w:type="dxa"/>
        </w:trPr>
        <w:tc>
          <w:tcPr>
            <w:tcW w:w="2977" w:type="dxa"/>
            <w:hideMark/>
          </w:tcPr>
          <w:p w:rsidR="00B84EFC" w:rsidRPr="00B84EFC" w:rsidRDefault="00B84EFC" w:rsidP="00DC58D2">
            <w:pPr>
              <w:ind w:left="284"/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b) </w:t>
            </w:r>
            <w:r w:rsidR="00DC58D2">
              <w:rPr>
                <w:sz w:val="22"/>
                <w:szCs w:val="22"/>
              </w:rPr>
              <w:t>T</w:t>
            </w:r>
            <w:r w:rsidRPr="00B84EFC">
              <w:rPr>
                <w:sz w:val="22"/>
                <w:szCs w:val="22"/>
              </w:rPr>
              <w:t>arihi ve saati</w:t>
            </w:r>
          </w:p>
        </w:tc>
        <w:tc>
          <w:tcPr>
            <w:tcW w:w="6946" w:type="dxa"/>
            <w:hideMark/>
          </w:tcPr>
          <w:p w:rsidR="00B84EFC" w:rsidRPr="00B84EFC" w:rsidRDefault="00B84EFC" w:rsidP="00AA05F7">
            <w:pPr>
              <w:jc w:val="both"/>
              <w:rPr>
                <w:sz w:val="22"/>
                <w:szCs w:val="22"/>
              </w:rPr>
            </w:pPr>
            <w:r w:rsidRPr="00B84EFC">
              <w:rPr>
                <w:sz w:val="22"/>
                <w:szCs w:val="22"/>
              </w:rPr>
              <w:t xml:space="preserve">: </w:t>
            </w:r>
            <w:r w:rsidR="00AA05F7">
              <w:rPr>
                <w:b/>
                <w:sz w:val="22"/>
                <w:szCs w:val="22"/>
              </w:rPr>
              <w:t>21</w:t>
            </w:r>
            <w:r w:rsidR="00B8723C">
              <w:rPr>
                <w:b/>
                <w:sz w:val="22"/>
                <w:szCs w:val="22"/>
              </w:rPr>
              <w:t>.</w:t>
            </w:r>
            <w:r w:rsidR="00AA05F7">
              <w:rPr>
                <w:b/>
                <w:sz w:val="22"/>
                <w:szCs w:val="22"/>
              </w:rPr>
              <w:t>06</w:t>
            </w:r>
            <w:r w:rsidRPr="00B84EFC">
              <w:rPr>
                <w:b/>
                <w:sz w:val="22"/>
                <w:szCs w:val="22"/>
              </w:rPr>
              <w:t>.20</w:t>
            </w:r>
            <w:r w:rsidR="00C407FA">
              <w:rPr>
                <w:b/>
                <w:sz w:val="22"/>
                <w:szCs w:val="22"/>
              </w:rPr>
              <w:t>2</w:t>
            </w:r>
            <w:r w:rsidR="00AA05F7">
              <w:rPr>
                <w:b/>
                <w:sz w:val="22"/>
                <w:szCs w:val="22"/>
              </w:rPr>
              <w:t>1</w:t>
            </w:r>
            <w:r w:rsidR="00B8723C">
              <w:rPr>
                <w:b/>
                <w:sz w:val="22"/>
                <w:szCs w:val="22"/>
              </w:rPr>
              <w:t xml:space="preserve"> tarihi</w:t>
            </w:r>
            <w:r w:rsidRPr="00B84EFC">
              <w:rPr>
                <w:b/>
                <w:sz w:val="22"/>
                <w:szCs w:val="22"/>
              </w:rPr>
              <w:t xml:space="preserve">, saat </w:t>
            </w:r>
            <w:proofErr w:type="gramStart"/>
            <w:r w:rsidRPr="00B84EFC">
              <w:rPr>
                <w:b/>
                <w:sz w:val="22"/>
                <w:szCs w:val="22"/>
              </w:rPr>
              <w:t>1</w:t>
            </w:r>
            <w:r w:rsidR="00AA05F7">
              <w:rPr>
                <w:b/>
                <w:sz w:val="22"/>
                <w:szCs w:val="22"/>
              </w:rPr>
              <w:t>1:</w:t>
            </w:r>
            <w:r w:rsidRPr="00B84EFC">
              <w:rPr>
                <w:b/>
                <w:sz w:val="22"/>
                <w:szCs w:val="22"/>
              </w:rPr>
              <w:t>00</w:t>
            </w:r>
            <w:proofErr w:type="gramEnd"/>
            <w:r w:rsidRPr="00B84EFC">
              <w:rPr>
                <w:sz w:val="22"/>
                <w:szCs w:val="22"/>
              </w:rPr>
              <w:t xml:space="preserve">   </w:t>
            </w:r>
          </w:p>
        </w:tc>
      </w:tr>
    </w:tbl>
    <w:p w:rsidR="00B84EFC" w:rsidRPr="00B84EFC" w:rsidRDefault="00B84EFC" w:rsidP="00B84EFC">
      <w:pPr>
        <w:pStyle w:val="GvdeMetni"/>
        <w:tabs>
          <w:tab w:val="left" w:pos="360"/>
        </w:tabs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B84EFC" w:rsidRPr="00B84EFC" w:rsidRDefault="00B84EFC" w:rsidP="00B84EFC">
      <w:pPr>
        <w:pStyle w:val="GvdeMetni"/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B84EFC">
        <w:rPr>
          <w:rFonts w:ascii="Times New Roman" w:hAnsi="Times New Roman"/>
          <w:color w:val="000000"/>
          <w:sz w:val="22"/>
          <w:szCs w:val="22"/>
        </w:rPr>
        <w:t xml:space="preserve">4-İhale şartnamede belirtilen gereklilikleri yerine getiren yerli isteklilere açıktır.  </w:t>
      </w:r>
    </w:p>
    <w:p w:rsidR="00B84EFC" w:rsidRPr="00B84EFC" w:rsidRDefault="00B84EFC" w:rsidP="00B84EFC">
      <w:pPr>
        <w:jc w:val="both"/>
        <w:rPr>
          <w:sz w:val="22"/>
          <w:szCs w:val="22"/>
        </w:rPr>
      </w:pPr>
    </w:p>
    <w:p w:rsidR="00B84EFC" w:rsidRPr="00B84EFC" w:rsidRDefault="00B84EFC" w:rsidP="00B84EFC">
      <w:pPr>
        <w:jc w:val="both"/>
        <w:rPr>
          <w:sz w:val="22"/>
          <w:szCs w:val="22"/>
        </w:rPr>
      </w:pPr>
      <w:r w:rsidRPr="00B84EFC">
        <w:rPr>
          <w:sz w:val="22"/>
          <w:szCs w:val="22"/>
        </w:rPr>
        <w:t xml:space="preserve">5- İhale dokümanları </w:t>
      </w:r>
      <w:proofErr w:type="spellStart"/>
      <w:r w:rsidRPr="00B84EFC">
        <w:rPr>
          <w:sz w:val="22"/>
          <w:szCs w:val="22"/>
        </w:rPr>
        <w:t>Mithatpaşa</w:t>
      </w:r>
      <w:proofErr w:type="spellEnd"/>
      <w:r w:rsidRPr="00B84EFC">
        <w:rPr>
          <w:sz w:val="22"/>
          <w:szCs w:val="22"/>
        </w:rPr>
        <w:t xml:space="preserve"> Caddesi No:14  (06100) Yenişehir/ANKARA adresindeki Türkiye Şeker Fabrikaları A.Ş. Genel Müdürlüğü</w:t>
      </w:r>
      <w:r w:rsidR="00C407FA">
        <w:rPr>
          <w:sz w:val="22"/>
          <w:szCs w:val="22"/>
        </w:rPr>
        <w:t>,</w:t>
      </w:r>
      <w:r w:rsidRPr="00B84EFC">
        <w:rPr>
          <w:sz w:val="22"/>
          <w:szCs w:val="22"/>
        </w:rPr>
        <w:t xml:space="preserve"> </w:t>
      </w:r>
      <w:proofErr w:type="spellStart"/>
      <w:r w:rsidRPr="00B84EFC">
        <w:rPr>
          <w:sz w:val="22"/>
          <w:szCs w:val="22"/>
        </w:rPr>
        <w:t>Satınalma</w:t>
      </w:r>
      <w:proofErr w:type="spellEnd"/>
      <w:r w:rsidRPr="00B84EFC">
        <w:rPr>
          <w:sz w:val="22"/>
          <w:szCs w:val="22"/>
        </w:rPr>
        <w:t xml:space="preserve"> Servisinde görülebilir ve </w:t>
      </w:r>
      <w:proofErr w:type="spellStart"/>
      <w:r w:rsidRPr="00B84EFC">
        <w:rPr>
          <w:sz w:val="22"/>
          <w:szCs w:val="22"/>
        </w:rPr>
        <w:t>dökümanlar</w:t>
      </w:r>
      <w:proofErr w:type="spellEnd"/>
      <w:r w:rsidRPr="00B84EFC">
        <w:rPr>
          <w:sz w:val="22"/>
          <w:szCs w:val="22"/>
        </w:rPr>
        <w:t xml:space="preserve"> (KDV </w:t>
      </w:r>
      <w:proofErr w:type="gramStart"/>
      <w:r w:rsidRPr="00B84EFC">
        <w:rPr>
          <w:sz w:val="22"/>
          <w:szCs w:val="22"/>
        </w:rPr>
        <w:t>Dahil</w:t>
      </w:r>
      <w:proofErr w:type="gramEnd"/>
      <w:r w:rsidRPr="00B84EFC">
        <w:rPr>
          <w:sz w:val="22"/>
          <w:szCs w:val="22"/>
        </w:rPr>
        <w:t>) TL/Tk.100,00 (Yüz Türk Lirası), karşılığında aynı adresten temin edilebilir. İhaleye teklif verecek olanların ihale dokümanlarını satın almaları zorunludur.</w:t>
      </w:r>
    </w:p>
    <w:p w:rsidR="00B84EFC" w:rsidRPr="00B84EFC" w:rsidRDefault="00B84EFC" w:rsidP="00B84EFC">
      <w:pPr>
        <w:pStyle w:val="GvdeMetni31"/>
        <w:jc w:val="both"/>
        <w:rPr>
          <w:rFonts w:ascii="Times New Roman" w:hAnsi="Times New Roman"/>
          <w:b w:val="0"/>
          <w:sz w:val="22"/>
          <w:szCs w:val="22"/>
        </w:rPr>
      </w:pPr>
    </w:p>
    <w:p w:rsidR="00B84EFC" w:rsidRPr="00B84EFC" w:rsidRDefault="00B84EFC" w:rsidP="00B84EFC">
      <w:pPr>
        <w:pStyle w:val="GvdeMetni31"/>
        <w:jc w:val="both"/>
        <w:rPr>
          <w:rFonts w:ascii="Times New Roman" w:hAnsi="Times New Roman"/>
          <w:b w:val="0"/>
          <w:sz w:val="22"/>
          <w:szCs w:val="22"/>
        </w:rPr>
      </w:pPr>
      <w:r w:rsidRPr="00B84EFC">
        <w:rPr>
          <w:rFonts w:ascii="Times New Roman" w:hAnsi="Times New Roman"/>
          <w:b w:val="0"/>
          <w:sz w:val="22"/>
          <w:szCs w:val="22"/>
        </w:rPr>
        <w:t xml:space="preserve">6-Teklifler, </w:t>
      </w:r>
      <w:r w:rsidR="00AA05F7">
        <w:rPr>
          <w:rFonts w:ascii="Times New Roman" w:hAnsi="Times New Roman"/>
          <w:sz w:val="22"/>
          <w:szCs w:val="22"/>
        </w:rPr>
        <w:t>21</w:t>
      </w:r>
      <w:r w:rsidRPr="00B84EFC">
        <w:rPr>
          <w:rFonts w:ascii="Times New Roman" w:hAnsi="Times New Roman"/>
          <w:sz w:val="22"/>
          <w:szCs w:val="22"/>
        </w:rPr>
        <w:t>.</w:t>
      </w:r>
      <w:r w:rsidR="00AA05F7">
        <w:rPr>
          <w:rFonts w:ascii="Times New Roman" w:hAnsi="Times New Roman"/>
          <w:sz w:val="22"/>
          <w:szCs w:val="22"/>
        </w:rPr>
        <w:t>06</w:t>
      </w:r>
      <w:r w:rsidRPr="00B84EFC">
        <w:rPr>
          <w:rFonts w:ascii="Times New Roman" w:hAnsi="Times New Roman"/>
          <w:sz w:val="22"/>
          <w:szCs w:val="22"/>
        </w:rPr>
        <w:t>.20</w:t>
      </w:r>
      <w:r w:rsidR="00C407FA">
        <w:rPr>
          <w:rFonts w:ascii="Times New Roman" w:hAnsi="Times New Roman"/>
          <w:sz w:val="22"/>
          <w:szCs w:val="22"/>
        </w:rPr>
        <w:t>2</w:t>
      </w:r>
      <w:r w:rsidR="00AA05F7">
        <w:rPr>
          <w:rFonts w:ascii="Times New Roman" w:hAnsi="Times New Roman"/>
          <w:sz w:val="22"/>
          <w:szCs w:val="22"/>
        </w:rPr>
        <w:t>1</w:t>
      </w:r>
      <w:r w:rsidR="00B8723C">
        <w:rPr>
          <w:rFonts w:ascii="Times New Roman" w:hAnsi="Times New Roman"/>
          <w:sz w:val="22"/>
          <w:szCs w:val="22"/>
        </w:rPr>
        <w:t xml:space="preserve"> tarihi,</w:t>
      </w:r>
      <w:r w:rsidRPr="00B84EF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84EFC">
        <w:rPr>
          <w:rFonts w:ascii="Times New Roman" w:hAnsi="Times New Roman"/>
          <w:sz w:val="22"/>
          <w:szCs w:val="22"/>
        </w:rPr>
        <w:t>1</w:t>
      </w:r>
      <w:r w:rsidR="00AA05F7">
        <w:rPr>
          <w:rFonts w:ascii="Times New Roman" w:hAnsi="Times New Roman"/>
          <w:sz w:val="22"/>
          <w:szCs w:val="22"/>
        </w:rPr>
        <w:t>1:</w:t>
      </w:r>
      <w:r w:rsidRPr="00B84EFC">
        <w:rPr>
          <w:rFonts w:ascii="Times New Roman" w:hAnsi="Times New Roman"/>
          <w:sz w:val="22"/>
          <w:szCs w:val="22"/>
        </w:rPr>
        <w:t>00</w:t>
      </w:r>
      <w:r w:rsidRPr="00C407FA">
        <w:rPr>
          <w:rFonts w:ascii="Times New Roman" w:hAnsi="Times New Roman"/>
          <w:b w:val="0"/>
          <w:i/>
          <w:sz w:val="22"/>
          <w:szCs w:val="22"/>
        </w:rPr>
        <w:t>’</w:t>
      </w:r>
      <w:r w:rsidR="00AA05F7">
        <w:rPr>
          <w:rFonts w:ascii="Times New Roman" w:hAnsi="Times New Roman"/>
          <w:b w:val="0"/>
          <w:sz w:val="22"/>
          <w:szCs w:val="22"/>
        </w:rPr>
        <w:t>a</w:t>
      </w:r>
      <w:proofErr w:type="gramEnd"/>
      <w:r w:rsidRPr="00B84EFC">
        <w:rPr>
          <w:rFonts w:ascii="Times New Roman" w:hAnsi="Times New Roman"/>
          <w:b w:val="0"/>
          <w:sz w:val="22"/>
          <w:szCs w:val="22"/>
        </w:rPr>
        <w:t xml:space="preserve"> kadar </w:t>
      </w:r>
      <w:proofErr w:type="spellStart"/>
      <w:r w:rsidRPr="00B84EFC">
        <w:rPr>
          <w:rFonts w:ascii="Times New Roman" w:hAnsi="Times New Roman"/>
          <w:b w:val="0"/>
          <w:sz w:val="22"/>
          <w:szCs w:val="22"/>
        </w:rPr>
        <w:t>Mithatpaşa</w:t>
      </w:r>
      <w:proofErr w:type="spellEnd"/>
      <w:r w:rsidRPr="00B84EFC">
        <w:rPr>
          <w:rFonts w:ascii="Times New Roman" w:hAnsi="Times New Roman"/>
          <w:b w:val="0"/>
          <w:sz w:val="22"/>
          <w:szCs w:val="22"/>
        </w:rPr>
        <w:t xml:space="preserve"> Caddesi No.14  (06100) Yenişehir/ANKARA adresindeki Genel Müdürlüğümüz Haberleşme ve Arşiv Müdürlüğüne verilebileceği gibi, iadeli taahhütlü posta vasıtasıyla da gönderilebilir.</w:t>
      </w:r>
    </w:p>
    <w:p w:rsidR="00B84EFC" w:rsidRPr="00B84EFC" w:rsidRDefault="00B84EFC" w:rsidP="00B84EFC">
      <w:pPr>
        <w:pStyle w:val="GvdeMetni2"/>
        <w:rPr>
          <w:rFonts w:ascii="Times New Roman" w:hAnsi="Times New Roman"/>
          <w:szCs w:val="22"/>
        </w:rPr>
      </w:pPr>
    </w:p>
    <w:p w:rsidR="00B84EFC" w:rsidRPr="00B84EFC" w:rsidRDefault="00B84EFC" w:rsidP="00B84EFC">
      <w:pPr>
        <w:pStyle w:val="GvdeMetni2"/>
        <w:rPr>
          <w:rFonts w:ascii="Times New Roman" w:hAnsi="Times New Roman"/>
          <w:szCs w:val="22"/>
        </w:rPr>
      </w:pPr>
      <w:r w:rsidRPr="00B84EFC">
        <w:rPr>
          <w:rFonts w:ascii="Times New Roman" w:hAnsi="Times New Roman"/>
          <w:szCs w:val="22"/>
        </w:rPr>
        <w:t>7-İstekliler tekliflerini, birim fiyat üzerinden vereceklerdir. İhale sonucu, üzerine ihale yapılan istekliyle mal kalemi için teklif edilen birim fiyatların çarpımı sonucu bulunan toplam bedel üzerinden birim fiyat sözleşme imzalanacaktır.</w:t>
      </w:r>
    </w:p>
    <w:p w:rsidR="00B84EFC" w:rsidRPr="00B84EFC" w:rsidRDefault="00B84EFC" w:rsidP="00B84EFC">
      <w:pPr>
        <w:jc w:val="both"/>
        <w:rPr>
          <w:sz w:val="22"/>
          <w:szCs w:val="22"/>
        </w:rPr>
      </w:pPr>
    </w:p>
    <w:p w:rsidR="00B84EFC" w:rsidRPr="00B84EFC" w:rsidRDefault="00B84EFC" w:rsidP="00B84EFC">
      <w:pPr>
        <w:jc w:val="both"/>
        <w:rPr>
          <w:sz w:val="22"/>
          <w:szCs w:val="22"/>
        </w:rPr>
      </w:pPr>
      <w:r w:rsidRPr="00B84EFC">
        <w:rPr>
          <w:sz w:val="22"/>
          <w:szCs w:val="22"/>
        </w:rPr>
        <w:t>8-İstekliler teklif ettikleri bedelin %3’ünden az olmamak üzere kendi belirleyecekleri tutarda geçici teminat vereceklerdir.</w:t>
      </w:r>
    </w:p>
    <w:p w:rsidR="00B84EFC" w:rsidRPr="00B84EFC" w:rsidRDefault="00B84EFC" w:rsidP="00B84EFC">
      <w:pPr>
        <w:pStyle w:val="GvdeMetni31"/>
        <w:jc w:val="both"/>
        <w:rPr>
          <w:rFonts w:ascii="Times New Roman" w:hAnsi="Times New Roman"/>
          <w:b w:val="0"/>
          <w:sz w:val="22"/>
          <w:szCs w:val="22"/>
        </w:rPr>
      </w:pPr>
    </w:p>
    <w:p w:rsidR="00B84EFC" w:rsidRPr="00B84EFC" w:rsidRDefault="00B84EFC" w:rsidP="00B84EFC">
      <w:pPr>
        <w:pStyle w:val="GvdeMetni31"/>
        <w:jc w:val="both"/>
        <w:rPr>
          <w:rFonts w:ascii="Times New Roman" w:hAnsi="Times New Roman"/>
          <w:b w:val="0"/>
          <w:sz w:val="22"/>
          <w:szCs w:val="22"/>
        </w:rPr>
      </w:pPr>
      <w:r w:rsidRPr="00B84EFC">
        <w:rPr>
          <w:rFonts w:ascii="Times New Roman" w:hAnsi="Times New Roman"/>
          <w:b w:val="0"/>
          <w:sz w:val="22"/>
          <w:szCs w:val="22"/>
        </w:rPr>
        <w:t>9- Verilen tekliflerin geçerlilik süresi, ihale tarihinden itibaren en az 120 (</w:t>
      </w:r>
      <w:proofErr w:type="spellStart"/>
      <w:r w:rsidRPr="00B84EFC">
        <w:rPr>
          <w:rFonts w:ascii="Times New Roman" w:hAnsi="Times New Roman"/>
          <w:b w:val="0"/>
          <w:sz w:val="22"/>
          <w:szCs w:val="22"/>
        </w:rPr>
        <w:t>Yüzyirmi</w:t>
      </w:r>
      <w:proofErr w:type="spellEnd"/>
      <w:r w:rsidRPr="00B84EFC">
        <w:rPr>
          <w:rFonts w:ascii="Times New Roman" w:hAnsi="Times New Roman"/>
          <w:b w:val="0"/>
          <w:sz w:val="22"/>
          <w:szCs w:val="22"/>
        </w:rPr>
        <w:t>)  takvim günü olmalıdır.</w:t>
      </w:r>
    </w:p>
    <w:p w:rsidR="00B84EFC" w:rsidRPr="00B84EFC" w:rsidRDefault="00B84EFC" w:rsidP="00B84EFC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373C7C" w:rsidRDefault="00B84EFC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  <w:r w:rsidRPr="00B84EFC">
        <w:rPr>
          <w:rFonts w:ascii="Times New Roman" w:hAnsi="Times New Roman"/>
          <w:sz w:val="22"/>
          <w:szCs w:val="22"/>
        </w:rPr>
        <w:t>10- Ceza ve yasa</w:t>
      </w:r>
      <w:r w:rsidR="005D1ECE">
        <w:rPr>
          <w:rFonts w:ascii="Times New Roman" w:hAnsi="Times New Roman"/>
          <w:sz w:val="22"/>
          <w:szCs w:val="22"/>
        </w:rPr>
        <w:t xml:space="preserve">klamaya ilişkin hususlar hariç, </w:t>
      </w:r>
      <w:proofErr w:type="gramStart"/>
      <w:r w:rsidRPr="00B84EFC">
        <w:rPr>
          <w:rFonts w:ascii="Times New Roman" w:hAnsi="Times New Roman"/>
          <w:sz w:val="22"/>
          <w:szCs w:val="22"/>
        </w:rPr>
        <w:t>mezkur</w:t>
      </w:r>
      <w:proofErr w:type="gramEnd"/>
      <w:r w:rsidRPr="00B84EFC">
        <w:rPr>
          <w:rFonts w:ascii="Times New Roman" w:hAnsi="Times New Roman"/>
          <w:sz w:val="22"/>
          <w:szCs w:val="22"/>
        </w:rPr>
        <w:t xml:space="preserve"> alım 4734 sayılı Kamu İhale Kanunu ve 4735 sayılı Kamu İhale Sözleşmeleri Kanununa tabi değildir.</w:t>
      </w: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p w:rsidR="006032CB" w:rsidRDefault="006032CB" w:rsidP="00377723">
      <w:pPr>
        <w:pStyle w:val="GvdeMetni21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00"/>
        <w:gridCol w:w="1300"/>
        <w:gridCol w:w="1180"/>
      </w:tblGrid>
      <w:tr w:rsidR="006032CB" w:rsidRPr="006032CB" w:rsidTr="006032CB">
        <w:trPr>
          <w:trHeight w:val="315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2CB">
              <w:rPr>
                <w:b/>
                <w:bCs/>
                <w:sz w:val="24"/>
                <w:szCs w:val="24"/>
              </w:rPr>
              <w:t>HASSAS DİKİŞLİ ÇELİK BORU ALIMI İHTİYAÇ LİSTESİ</w:t>
            </w:r>
          </w:p>
        </w:tc>
      </w:tr>
      <w:tr w:rsidR="006032CB" w:rsidRPr="006032CB" w:rsidTr="006032CB">
        <w:trPr>
          <w:trHeight w:val="1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>
            <w:pPr>
              <w:jc w:val="center"/>
            </w:pPr>
          </w:p>
        </w:tc>
      </w:tr>
      <w:tr w:rsidR="006032CB" w:rsidRPr="006032CB" w:rsidTr="006032CB">
        <w:trPr>
          <w:trHeight w:val="2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CB" w:rsidRPr="006032CB" w:rsidRDefault="006032CB" w:rsidP="006032CB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CB" w:rsidRPr="006032CB" w:rsidRDefault="006032CB" w:rsidP="006032CB"/>
        </w:tc>
      </w:tr>
      <w:tr w:rsidR="006032CB" w:rsidRPr="006032CB" w:rsidTr="006032CB">
        <w:trPr>
          <w:trHeight w:val="9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</w:rPr>
            </w:pPr>
            <w:r w:rsidRPr="006032CB">
              <w:rPr>
                <w:b/>
                <w:bCs/>
              </w:rPr>
              <w:t>Malzeme Adı, Özellikleri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</w:rPr>
            </w:pPr>
            <w:r w:rsidRPr="006032CB">
              <w:rPr>
                <w:b/>
                <w:bCs/>
              </w:rPr>
              <w:t>Toplam Uzunluk (metre)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</w:rPr>
            </w:pPr>
            <w:r w:rsidRPr="006032CB">
              <w:rPr>
                <w:b/>
                <w:bCs/>
              </w:rPr>
              <w:t>İhtiyaç Miktarı (Adet)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</w:rPr>
            </w:pPr>
            <w:r w:rsidRPr="006032CB">
              <w:rPr>
                <w:b/>
                <w:bCs/>
              </w:rPr>
              <w:t>Şeker Fabrikası</w:t>
            </w:r>
          </w:p>
        </w:tc>
      </w:tr>
      <w:tr w:rsidR="006032CB" w:rsidRPr="006032CB" w:rsidTr="006032CB">
        <w:trPr>
          <w:trHeight w:val="12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rPr>
                <w:sz w:val="22"/>
                <w:szCs w:val="22"/>
              </w:rPr>
            </w:pPr>
            <w:r w:rsidRPr="006032CB">
              <w:rPr>
                <w:sz w:val="22"/>
                <w:szCs w:val="22"/>
              </w:rPr>
              <w:t>Tephir ve Isıtıcı Boru-30x2-</w:t>
            </w:r>
            <w:proofErr w:type="gramStart"/>
            <w:r w:rsidRPr="006032CB">
              <w:rPr>
                <w:sz w:val="22"/>
                <w:szCs w:val="22"/>
              </w:rPr>
              <w:t>TS  EN</w:t>
            </w:r>
            <w:proofErr w:type="gramEnd"/>
            <w:r w:rsidRPr="006032CB">
              <w:rPr>
                <w:sz w:val="22"/>
                <w:szCs w:val="22"/>
              </w:rPr>
              <w:t xml:space="preserve"> 10217-2-TC1-P235GH (1.0345)-Opsiyon7: Elektromanyetik deney - Opsiyon 11: Boru tam boyu 2560 mm - Opsiyon 12: 3.1, 3.2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sz w:val="24"/>
                <w:szCs w:val="24"/>
              </w:rPr>
            </w:pPr>
            <w:r w:rsidRPr="006032CB">
              <w:rPr>
                <w:sz w:val="24"/>
                <w:szCs w:val="24"/>
              </w:rPr>
              <w:t>8.960,00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sz w:val="24"/>
                <w:szCs w:val="24"/>
              </w:rPr>
            </w:pPr>
            <w:r w:rsidRPr="006032CB">
              <w:rPr>
                <w:sz w:val="24"/>
                <w:szCs w:val="24"/>
              </w:rPr>
              <w:t>3.500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sz w:val="24"/>
                <w:szCs w:val="24"/>
              </w:rPr>
            </w:pPr>
            <w:r w:rsidRPr="006032CB">
              <w:rPr>
                <w:sz w:val="24"/>
                <w:szCs w:val="24"/>
              </w:rPr>
              <w:t>Uşak</w:t>
            </w:r>
          </w:p>
        </w:tc>
      </w:tr>
      <w:tr w:rsidR="006032CB" w:rsidRPr="006032CB" w:rsidTr="006032CB">
        <w:trPr>
          <w:trHeight w:val="499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right"/>
              <w:rPr>
                <w:b/>
                <w:bCs/>
                <w:sz w:val="24"/>
                <w:szCs w:val="24"/>
              </w:rPr>
            </w:pPr>
            <w:r w:rsidRPr="006032CB">
              <w:rPr>
                <w:b/>
                <w:bCs/>
                <w:sz w:val="24"/>
                <w:szCs w:val="24"/>
              </w:rPr>
              <w:t>TOPLAM (Ø30x2x2560)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2CB">
              <w:rPr>
                <w:b/>
                <w:bCs/>
                <w:sz w:val="24"/>
                <w:szCs w:val="24"/>
              </w:rPr>
              <w:t>8.960,00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2CB">
              <w:rPr>
                <w:b/>
                <w:bCs/>
                <w:sz w:val="24"/>
                <w:szCs w:val="24"/>
              </w:rPr>
              <w:t>3.500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CB" w:rsidRPr="006032CB" w:rsidRDefault="006032CB" w:rsidP="006032C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2CB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6032CB" w:rsidRDefault="006032CB" w:rsidP="00377723">
      <w:pPr>
        <w:pStyle w:val="GvdeMetni21"/>
        <w:ind w:firstLine="0"/>
        <w:rPr>
          <w:szCs w:val="24"/>
        </w:rPr>
      </w:pPr>
      <w:bookmarkStart w:id="0" w:name="_GoBack"/>
      <w:bookmarkEnd w:id="0"/>
    </w:p>
    <w:sectPr w:rsidR="006032CB" w:rsidSect="00C42B06">
      <w:pgSz w:w="11906" w:h="16838"/>
      <w:pgMar w:top="1418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C49"/>
    <w:multiLevelType w:val="singleLevel"/>
    <w:tmpl w:val="8EC0046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 w15:restartNumberingAfterBreak="0">
    <w:nsid w:val="30BD1024"/>
    <w:multiLevelType w:val="singleLevel"/>
    <w:tmpl w:val="F3AEF11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45994071"/>
    <w:multiLevelType w:val="hybridMultilevel"/>
    <w:tmpl w:val="ABDCA970"/>
    <w:lvl w:ilvl="0" w:tplc="5CB4FB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F54EFD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9FA350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8C4A5D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92833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8D0D8D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D269E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0247DA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E04CA4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B9A740D"/>
    <w:multiLevelType w:val="singleLevel"/>
    <w:tmpl w:val="D1320DA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FB"/>
    <w:rsid w:val="00080E33"/>
    <w:rsid w:val="001213C7"/>
    <w:rsid w:val="001743EB"/>
    <w:rsid w:val="001A72AD"/>
    <w:rsid w:val="001F13F5"/>
    <w:rsid w:val="0022688D"/>
    <w:rsid w:val="0029191A"/>
    <w:rsid w:val="002975E9"/>
    <w:rsid w:val="002C45B6"/>
    <w:rsid w:val="002F70E9"/>
    <w:rsid w:val="003175E9"/>
    <w:rsid w:val="00331195"/>
    <w:rsid w:val="003412FB"/>
    <w:rsid w:val="003424AB"/>
    <w:rsid w:val="003472EF"/>
    <w:rsid w:val="0037112A"/>
    <w:rsid w:val="00373C7C"/>
    <w:rsid w:val="00377723"/>
    <w:rsid w:val="003913E8"/>
    <w:rsid w:val="003A696B"/>
    <w:rsid w:val="003B66B3"/>
    <w:rsid w:val="003D5220"/>
    <w:rsid w:val="003E5CCD"/>
    <w:rsid w:val="003F48AB"/>
    <w:rsid w:val="00414F07"/>
    <w:rsid w:val="0043232B"/>
    <w:rsid w:val="00444BB5"/>
    <w:rsid w:val="004466BD"/>
    <w:rsid w:val="0047248D"/>
    <w:rsid w:val="00476C98"/>
    <w:rsid w:val="00490521"/>
    <w:rsid w:val="004B2179"/>
    <w:rsid w:val="00565F26"/>
    <w:rsid w:val="0058769D"/>
    <w:rsid w:val="005A71FC"/>
    <w:rsid w:val="005C516C"/>
    <w:rsid w:val="005D1ECE"/>
    <w:rsid w:val="005E7310"/>
    <w:rsid w:val="006020F2"/>
    <w:rsid w:val="006032CB"/>
    <w:rsid w:val="0060462F"/>
    <w:rsid w:val="0061495A"/>
    <w:rsid w:val="0061569A"/>
    <w:rsid w:val="00622579"/>
    <w:rsid w:val="006228ED"/>
    <w:rsid w:val="006448E4"/>
    <w:rsid w:val="00646959"/>
    <w:rsid w:val="00653516"/>
    <w:rsid w:val="006745B1"/>
    <w:rsid w:val="00693573"/>
    <w:rsid w:val="006A2C50"/>
    <w:rsid w:val="006B1560"/>
    <w:rsid w:val="006C4FE3"/>
    <w:rsid w:val="006C6C8F"/>
    <w:rsid w:val="006D2099"/>
    <w:rsid w:val="006E1945"/>
    <w:rsid w:val="006E57AA"/>
    <w:rsid w:val="00712F26"/>
    <w:rsid w:val="00715B67"/>
    <w:rsid w:val="00721F55"/>
    <w:rsid w:val="007506CC"/>
    <w:rsid w:val="007512F8"/>
    <w:rsid w:val="00752BDA"/>
    <w:rsid w:val="00787497"/>
    <w:rsid w:val="007C0F20"/>
    <w:rsid w:val="007D09DF"/>
    <w:rsid w:val="007D3BF9"/>
    <w:rsid w:val="008007AA"/>
    <w:rsid w:val="008056C1"/>
    <w:rsid w:val="0083113C"/>
    <w:rsid w:val="0089134A"/>
    <w:rsid w:val="008A21EC"/>
    <w:rsid w:val="008C0A76"/>
    <w:rsid w:val="008D26DE"/>
    <w:rsid w:val="008D7432"/>
    <w:rsid w:val="008E1F95"/>
    <w:rsid w:val="008F4FC0"/>
    <w:rsid w:val="0090568E"/>
    <w:rsid w:val="00943C06"/>
    <w:rsid w:val="009607AB"/>
    <w:rsid w:val="00983A9E"/>
    <w:rsid w:val="009C27E6"/>
    <w:rsid w:val="009F5E7D"/>
    <w:rsid w:val="00A03018"/>
    <w:rsid w:val="00A072A5"/>
    <w:rsid w:val="00A072EB"/>
    <w:rsid w:val="00A226F9"/>
    <w:rsid w:val="00A25239"/>
    <w:rsid w:val="00A5311A"/>
    <w:rsid w:val="00A5783B"/>
    <w:rsid w:val="00A57E01"/>
    <w:rsid w:val="00A6731A"/>
    <w:rsid w:val="00A72448"/>
    <w:rsid w:val="00A736B5"/>
    <w:rsid w:val="00A93C6E"/>
    <w:rsid w:val="00AA05F7"/>
    <w:rsid w:val="00AC44A7"/>
    <w:rsid w:val="00AD2704"/>
    <w:rsid w:val="00B05C2A"/>
    <w:rsid w:val="00B068B7"/>
    <w:rsid w:val="00B1476E"/>
    <w:rsid w:val="00B31596"/>
    <w:rsid w:val="00B3717C"/>
    <w:rsid w:val="00B84EFC"/>
    <w:rsid w:val="00B8723C"/>
    <w:rsid w:val="00BA23FE"/>
    <w:rsid w:val="00BD7D43"/>
    <w:rsid w:val="00C05D9D"/>
    <w:rsid w:val="00C0761E"/>
    <w:rsid w:val="00C16422"/>
    <w:rsid w:val="00C231EC"/>
    <w:rsid w:val="00C31C66"/>
    <w:rsid w:val="00C332E6"/>
    <w:rsid w:val="00C407FA"/>
    <w:rsid w:val="00C41C43"/>
    <w:rsid w:val="00C42B06"/>
    <w:rsid w:val="00CB6A21"/>
    <w:rsid w:val="00CD6FBE"/>
    <w:rsid w:val="00CE5C68"/>
    <w:rsid w:val="00CE663E"/>
    <w:rsid w:val="00CF1416"/>
    <w:rsid w:val="00CF587C"/>
    <w:rsid w:val="00D12FAC"/>
    <w:rsid w:val="00D257CE"/>
    <w:rsid w:val="00D91BF4"/>
    <w:rsid w:val="00D92637"/>
    <w:rsid w:val="00D961D7"/>
    <w:rsid w:val="00DB0C42"/>
    <w:rsid w:val="00DB2474"/>
    <w:rsid w:val="00DB68ED"/>
    <w:rsid w:val="00DC26AD"/>
    <w:rsid w:val="00DC58D2"/>
    <w:rsid w:val="00DD68D3"/>
    <w:rsid w:val="00DF684D"/>
    <w:rsid w:val="00E04744"/>
    <w:rsid w:val="00E15CF5"/>
    <w:rsid w:val="00E451AA"/>
    <w:rsid w:val="00E47F5F"/>
    <w:rsid w:val="00E917BB"/>
    <w:rsid w:val="00E94C01"/>
    <w:rsid w:val="00EE6E2F"/>
    <w:rsid w:val="00F03625"/>
    <w:rsid w:val="00F802F5"/>
    <w:rsid w:val="00F86534"/>
    <w:rsid w:val="00F947CF"/>
    <w:rsid w:val="00FB0374"/>
    <w:rsid w:val="00FD5A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1BAE"/>
  <w15:docId w15:val="{5B3C2973-A86E-488F-92D5-33243F46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2A"/>
  </w:style>
  <w:style w:type="paragraph" w:styleId="Balk6">
    <w:name w:val="heading 6"/>
    <w:basedOn w:val="Normal"/>
    <w:next w:val="Normal"/>
    <w:qFormat/>
    <w:rsid w:val="0037112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31">
    <w:name w:val="Gövde Metni 31"/>
    <w:basedOn w:val="Normal"/>
    <w:rsid w:val="003711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paragraph" w:customStyle="1" w:styleId="GvdeMetni21">
    <w:name w:val="Gövde Metni 21"/>
    <w:basedOn w:val="Normal"/>
    <w:rsid w:val="0037112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4"/>
    </w:rPr>
  </w:style>
  <w:style w:type="paragraph" w:customStyle="1" w:styleId="bekMetni1">
    <w:name w:val="Öbek Metni1"/>
    <w:basedOn w:val="Normal"/>
    <w:rsid w:val="0037112A"/>
    <w:pPr>
      <w:overflowPunct w:val="0"/>
      <w:autoSpaceDE w:val="0"/>
      <w:autoSpaceDN w:val="0"/>
      <w:adjustRightInd w:val="0"/>
      <w:ind w:left="142" w:right="4" w:firstLine="1274"/>
      <w:jc w:val="both"/>
      <w:textAlignment w:val="baseline"/>
    </w:pPr>
    <w:rPr>
      <w:rFonts w:ascii="Arial" w:hAnsi="Arial"/>
      <w:color w:val="000000"/>
      <w:sz w:val="24"/>
    </w:rPr>
  </w:style>
  <w:style w:type="paragraph" w:styleId="GvdeMetniGirintisi">
    <w:name w:val="Body Text Indent"/>
    <w:basedOn w:val="Normal"/>
    <w:rsid w:val="0037112A"/>
    <w:pPr>
      <w:tabs>
        <w:tab w:val="left" w:pos="993"/>
        <w:tab w:val="left" w:pos="1305"/>
      </w:tabs>
      <w:overflowPunct w:val="0"/>
      <w:autoSpaceDE w:val="0"/>
      <w:autoSpaceDN w:val="0"/>
      <w:adjustRightInd w:val="0"/>
      <w:ind w:left="851" w:hanging="333"/>
      <w:jc w:val="both"/>
      <w:textAlignment w:val="baseline"/>
    </w:pPr>
    <w:rPr>
      <w:color w:val="000000"/>
      <w:sz w:val="24"/>
    </w:rPr>
  </w:style>
  <w:style w:type="paragraph" w:styleId="GvdeMetni">
    <w:name w:val="Body Text"/>
    <w:basedOn w:val="Normal"/>
    <w:rsid w:val="003711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paragraph" w:styleId="GvdeMetni2">
    <w:name w:val="Body Text 2"/>
    <w:basedOn w:val="Normal"/>
    <w:link w:val="GvdeMetni2Char"/>
    <w:rsid w:val="0037112A"/>
    <w:pPr>
      <w:spacing w:after="60" w:line="240" w:lineRule="atLeast"/>
      <w:jc w:val="both"/>
    </w:pPr>
    <w:rPr>
      <w:rFonts w:ascii="Arial" w:hAnsi="Arial"/>
      <w:sz w:val="22"/>
    </w:rPr>
  </w:style>
  <w:style w:type="character" w:styleId="DipnotBavurusu">
    <w:name w:val="footnote reference"/>
    <w:basedOn w:val="VarsaylanParagrafYazTipi"/>
    <w:semiHidden/>
    <w:rsid w:val="0037112A"/>
    <w:rPr>
      <w:sz w:val="20"/>
      <w:vertAlign w:val="superscript"/>
    </w:rPr>
  </w:style>
  <w:style w:type="paragraph" w:customStyle="1" w:styleId="BodyText21">
    <w:name w:val="Body Text 21"/>
    <w:basedOn w:val="Normal"/>
    <w:rsid w:val="0037112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styleId="Kpr">
    <w:name w:val="Hyperlink"/>
    <w:basedOn w:val="VarsaylanParagrafYazTipi"/>
    <w:rsid w:val="0037112A"/>
    <w:rPr>
      <w:color w:val="0000FF"/>
      <w:u w:val="single"/>
    </w:rPr>
  </w:style>
  <w:style w:type="paragraph" w:styleId="DipnotMetni">
    <w:name w:val="footnote text"/>
    <w:basedOn w:val="Normal"/>
    <w:semiHidden/>
    <w:rsid w:val="0037112A"/>
  </w:style>
  <w:style w:type="paragraph" w:styleId="GvdeMetniGirintisi3">
    <w:name w:val="Body Text Indent 3"/>
    <w:basedOn w:val="Normal"/>
    <w:rsid w:val="0037112A"/>
    <w:pPr>
      <w:tabs>
        <w:tab w:val="left" w:pos="1305"/>
      </w:tabs>
      <w:overflowPunct w:val="0"/>
      <w:autoSpaceDE w:val="0"/>
      <w:autoSpaceDN w:val="0"/>
      <w:adjustRightInd w:val="0"/>
      <w:ind w:firstLine="709"/>
      <w:textAlignment w:val="baseline"/>
    </w:pPr>
    <w:rPr>
      <w:sz w:val="24"/>
    </w:rPr>
  </w:style>
  <w:style w:type="paragraph" w:styleId="GvdeMetniGirintisi2">
    <w:name w:val="Body Text Indent 2"/>
    <w:basedOn w:val="Normal"/>
    <w:rsid w:val="0037112A"/>
    <w:pPr>
      <w:tabs>
        <w:tab w:val="left" w:pos="1305"/>
      </w:tabs>
      <w:spacing w:after="60"/>
      <w:ind w:firstLine="709"/>
      <w:jc w:val="both"/>
    </w:pPr>
    <w:rPr>
      <w:rFonts w:ascii="Arial" w:hAnsi="Arial"/>
      <w:sz w:val="22"/>
    </w:rPr>
  </w:style>
  <w:style w:type="paragraph" w:styleId="BalonMetni">
    <w:name w:val="Balloon Text"/>
    <w:basedOn w:val="Normal"/>
    <w:semiHidden/>
    <w:rsid w:val="0037112A"/>
    <w:rPr>
      <w:rFonts w:ascii="Tahoma" w:hAnsi="Tahoma" w:cs="Tahoma"/>
      <w:sz w:val="16"/>
      <w:szCs w:val="16"/>
    </w:rPr>
  </w:style>
  <w:style w:type="paragraph" w:customStyle="1" w:styleId="h">
    <w:name w:val="h"/>
    <w:basedOn w:val="Normal"/>
    <w:rsid w:val="00FF77F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B84E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NİHAL TORUN</cp:lastModifiedBy>
  <cp:revision>10</cp:revision>
  <cp:lastPrinted>2019-03-20T08:45:00Z</cp:lastPrinted>
  <dcterms:created xsi:type="dcterms:W3CDTF">2020-12-07T08:07:00Z</dcterms:created>
  <dcterms:modified xsi:type="dcterms:W3CDTF">2021-06-11T07:45:00Z</dcterms:modified>
</cp:coreProperties>
</file>