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9C" w:rsidRPr="0087399C" w:rsidRDefault="0087399C" w:rsidP="0087399C">
      <w:pPr>
        <w:spacing w:after="0" w:line="240" w:lineRule="auto"/>
        <w:rPr>
          <w:rFonts w:ascii="Times New Roman" w:hAnsi="Times New Roman" w:cs="Times New Roman"/>
          <w:b/>
          <w:sz w:val="24"/>
          <w:szCs w:val="24"/>
        </w:rPr>
      </w:pPr>
      <w:r w:rsidRPr="0087399C">
        <w:rPr>
          <w:rFonts w:ascii="Times New Roman" w:hAnsi="Times New Roman" w:cs="Times New Roman"/>
          <w:b/>
          <w:sz w:val="24"/>
          <w:szCs w:val="24"/>
        </w:rPr>
        <w:t xml:space="preserve">TÜRKİYE ŞEKER FABRİKALARI A.Ş. </w:t>
      </w:r>
    </w:p>
    <w:p w:rsidR="0087399C" w:rsidRPr="0087399C" w:rsidRDefault="0087399C" w:rsidP="0087399C">
      <w:pPr>
        <w:spacing w:after="0" w:line="240" w:lineRule="auto"/>
        <w:rPr>
          <w:rFonts w:ascii="Times New Roman" w:hAnsi="Times New Roman" w:cs="Times New Roman"/>
          <w:b/>
          <w:sz w:val="24"/>
          <w:szCs w:val="24"/>
        </w:rPr>
      </w:pPr>
      <w:r w:rsidRPr="0087399C">
        <w:rPr>
          <w:rFonts w:ascii="Times New Roman" w:hAnsi="Times New Roman" w:cs="Times New Roman"/>
          <w:b/>
          <w:sz w:val="24"/>
          <w:szCs w:val="24"/>
        </w:rPr>
        <w:t>ANKARA ŞEKER FABRİKASI MÜDÜRLÜĞÜ</w:t>
      </w:r>
    </w:p>
    <w:p w:rsidR="0087399C" w:rsidRPr="0087399C" w:rsidRDefault="0087399C" w:rsidP="0087399C">
      <w:pPr>
        <w:spacing w:after="0" w:line="240" w:lineRule="auto"/>
        <w:jc w:val="center"/>
        <w:rPr>
          <w:rFonts w:ascii="Times New Roman" w:hAnsi="Times New Roman" w:cs="Times New Roman"/>
          <w:sz w:val="24"/>
          <w:szCs w:val="24"/>
        </w:rPr>
      </w:pPr>
      <w:r w:rsidRPr="0087399C">
        <w:rPr>
          <w:rFonts w:ascii="Times New Roman" w:hAnsi="Times New Roman" w:cs="Times New Roman"/>
          <w:b/>
          <w:sz w:val="24"/>
          <w:szCs w:val="24"/>
        </w:rPr>
        <w:t>İLAN</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82 K</w:t>
      </w:r>
      <w:r>
        <w:rPr>
          <w:rFonts w:ascii="Times New Roman" w:hAnsi="Times New Roman" w:cs="Times New Roman"/>
          <w:sz w:val="24"/>
          <w:szCs w:val="24"/>
        </w:rPr>
        <w:t xml:space="preserve">işi ile </w:t>
      </w:r>
      <w:r w:rsidRPr="0087399C">
        <w:rPr>
          <w:rFonts w:ascii="Times New Roman" w:hAnsi="Times New Roman" w:cs="Times New Roman"/>
          <w:sz w:val="24"/>
          <w:szCs w:val="24"/>
        </w:rPr>
        <w:t>12 A</w:t>
      </w:r>
      <w:r>
        <w:rPr>
          <w:rFonts w:ascii="Times New Roman" w:hAnsi="Times New Roman" w:cs="Times New Roman"/>
          <w:sz w:val="24"/>
          <w:szCs w:val="24"/>
        </w:rPr>
        <w:t>y</w:t>
      </w:r>
      <w:r w:rsidRPr="0087399C">
        <w:rPr>
          <w:rFonts w:ascii="Times New Roman" w:hAnsi="Times New Roman" w:cs="Times New Roman"/>
          <w:sz w:val="24"/>
          <w:szCs w:val="24"/>
        </w:rPr>
        <w:t xml:space="preserve"> S</w:t>
      </w:r>
      <w:r>
        <w:rPr>
          <w:rFonts w:ascii="Times New Roman" w:hAnsi="Times New Roman" w:cs="Times New Roman"/>
          <w:sz w:val="24"/>
          <w:szCs w:val="24"/>
        </w:rPr>
        <w:t xml:space="preserve">üreyle Özel Güvenlik Hizmet Alımı </w:t>
      </w:r>
      <w:r w:rsidRPr="0087399C">
        <w:rPr>
          <w:rFonts w:ascii="Times New Roman" w:hAnsi="Times New Roman" w:cs="Times New Roman"/>
          <w:sz w:val="24"/>
          <w:szCs w:val="24"/>
        </w:rPr>
        <w:t>4734 sayılı Kamu İhale Kanununun 19 uncu maddesine göre açık ihale usulü ile ihale edilecektir.  İhaleye ilişkin ayrıntılı bilgiler aşağıda yer almaktadır:</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İhale Kayıt Numarası</w:t>
      </w:r>
      <w:r w:rsidRPr="008739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2020/608341</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1-İdarenin</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a) Adresi</w:t>
      </w:r>
      <w:r w:rsidRPr="008739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Ayaş Yolu 18 Km. 06930 - Etimesgut/ANKARA</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b) Telefon ve faks numarası</w:t>
      </w:r>
      <w:r w:rsidRPr="0087399C">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0 312 293 44 00 - 0 312 244 90 78</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c) Elektronik Posta Adresi</w:t>
      </w:r>
      <w:r w:rsidRPr="0087399C">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ankaraseker@turkseker.gov.tr</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ç) İhale dokümanının görülebileceği internet adresi</w:t>
      </w:r>
      <w:r w:rsidRPr="0087399C">
        <w:rPr>
          <w:rFonts w:ascii="Times New Roman" w:hAnsi="Times New Roman" w:cs="Times New Roman"/>
          <w:sz w:val="24"/>
          <w:szCs w:val="24"/>
        </w:rPr>
        <w:tab/>
        <w:t>:</w:t>
      </w:r>
      <w:r>
        <w:rPr>
          <w:rFonts w:ascii="Times New Roman" w:hAnsi="Times New Roman" w:cs="Times New Roman"/>
          <w:sz w:val="24"/>
          <w:szCs w:val="24"/>
        </w:rPr>
        <w:t xml:space="preserve"> </w:t>
      </w:r>
      <w:r w:rsidRPr="0087399C">
        <w:rPr>
          <w:rFonts w:ascii="Times New Roman" w:hAnsi="Times New Roman" w:cs="Times New Roman"/>
          <w:sz w:val="24"/>
          <w:szCs w:val="24"/>
        </w:rPr>
        <w:t>https://ekap.kik.gov.tr/EKAP/</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2-İhale konusu hizmetin</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a) Niteliği, türü ve miktarı</w:t>
      </w:r>
      <w:r w:rsidRPr="0087399C">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82 Kişi ile 12 Ay Süreyle Özel Güvenlik Hizmet Alımı</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Ayrıntılı bilgiye </w:t>
      </w:r>
      <w:proofErr w:type="spellStart"/>
      <w:r w:rsidRPr="0087399C">
        <w:rPr>
          <w:rFonts w:ascii="Times New Roman" w:hAnsi="Times New Roman" w:cs="Times New Roman"/>
          <w:sz w:val="24"/>
          <w:szCs w:val="24"/>
        </w:rPr>
        <w:t>EKAP’ta</w:t>
      </w:r>
      <w:proofErr w:type="spellEnd"/>
      <w:r w:rsidRPr="0087399C">
        <w:rPr>
          <w:rFonts w:ascii="Times New Roman" w:hAnsi="Times New Roman" w:cs="Times New Roman"/>
          <w:sz w:val="24"/>
          <w:szCs w:val="24"/>
        </w:rPr>
        <w:t xml:space="preserve"> yer alan ihale dokümanı içinde bulunan idari şartnameden ulaşılabilir.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b) Yapılacağı yer</w:t>
      </w:r>
      <w:r w:rsidRPr="008739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Ankara Şeker Fabrikası (Ankara Şeker Fabrikası, Makine Fabrikası, EMAF, Şeker Enstitüsü ve Tohum Fabrikası) ile Ankara ili hudutlarında bulunan ve idaremizce kiralanan şeker ambar depoları Sınırları içerisinde belirlenen Hizmet Binaları, Lojmanlar, Ambarlar, Sosyal Tesisler, Müştemilatı, Meydan Sahası ile Ankara ili hudutlarında bulunan idaremizce kiralanmış şeker depoları.</w:t>
      </w:r>
    </w:p>
    <w:p w:rsidR="0087399C" w:rsidRPr="0087399C" w:rsidRDefault="0087399C" w:rsidP="0087399C">
      <w:pPr>
        <w:spacing w:after="0" w:line="240" w:lineRule="auto"/>
        <w:ind w:right="-567"/>
        <w:rPr>
          <w:rFonts w:ascii="Times New Roman" w:hAnsi="Times New Roman" w:cs="Times New Roman"/>
          <w:sz w:val="24"/>
          <w:szCs w:val="24"/>
        </w:rPr>
      </w:pPr>
      <w:r w:rsidRPr="0087399C">
        <w:rPr>
          <w:rFonts w:ascii="Times New Roman" w:hAnsi="Times New Roman" w:cs="Times New Roman"/>
          <w:sz w:val="24"/>
          <w:szCs w:val="24"/>
        </w:rPr>
        <w:t>c) Süresi</w:t>
      </w:r>
      <w:r w:rsidRPr="008739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İşe başlama tarihi 01.01.2021, işin bitiş tarihi 31.12.2021</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3- İhalenin</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a) Yapılacağı yer</w:t>
      </w:r>
      <w:r w:rsidRPr="008739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Ankara Şeker Fabrikası Ofis Binası</w:t>
      </w:r>
    </w:p>
    <w:p w:rsidR="0087399C" w:rsidRPr="0087399C" w:rsidRDefault="0087399C" w:rsidP="0087399C">
      <w:pPr>
        <w:spacing w:after="0" w:line="240" w:lineRule="auto"/>
        <w:rPr>
          <w:rFonts w:ascii="Times New Roman" w:hAnsi="Times New Roman" w:cs="Times New Roman"/>
          <w:sz w:val="24"/>
          <w:szCs w:val="24"/>
        </w:rPr>
      </w:pPr>
      <w:r w:rsidRPr="0087399C">
        <w:rPr>
          <w:rFonts w:ascii="Times New Roman" w:hAnsi="Times New Roman" w:cs="Times New Roman"/>
          <w:sz w:val="24"/>
          <w:szCs w:val="24"/>
        </w:rPr>
        <w:t>b) Tarihi ve saati</w:t>
      </w:r>
      <w:r w:rsidRPr="0087399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399C">
        <w:rPr>
          <w:rFonts w:ascii="Times New Roman" w:hAnsi="Times New Roman" w:cs="Times New Roman"/>
          <w:sz w:val="24"/>
          <w:szCs w:val="24"/>
        </w:rPr>
        <w:t>:</w:t>
      </w:r>
      <w:r>
        <w:rPr>
          <w:rFonts w:ascii="Times New Roman" w:hAnsi="Times New Roman" w:cs="Times New Roman"/>
          <w:sz w:val="24"/>
          <w:szCs w:val="24"/>
        </w:rPr>
        <w:t xml:space="preserve"> </w:t>
      </w:r>
      <w:r w:rsidRPr="0087399C">
        <w:rPr>
          <w:rFonts w:ascii="Times New Roman" w:hAnsi="Times New Roman" w:cs="Times New Roman"/>
          <w:sz w:val="24"/>
          <w:szCs w:val="24"/>
        </w:rPr>
        <w:t xml:space="preserve">14.12.2020 - </w:t>
      </w:r>
      <w:proofErr w:type="gramStart"/>
      <w:r w:rsidRPr="0087399C">
        <w:rPr>
          <w:rFonts w:ascii="Times New Roman" w:hAnsi="Times New Roman" w:cs="Times New Roman"/>
          <w:sz w:val="24"/>
          <w:szCs w:val="24"/>
        </w:rPr>
        <w:t>10:00</w:t>
      </w:r>
      <w:proofErr w:type="gramEnd"/>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4. İhaleye katılabilme şartları ve istenilen belgeler ile yeterlik değerlendirmesinde uygulanacak </w:t>
      </w:r>
      <w:proofErr w:type="gramStart"/>
      <w:r w:rsidRPr="0087399C">
        <w:rPr>
          <w:rFonts w:ascii="Times New Roman" w:hAnsi="Times New Roman" w:cs="Times New Roman"/>
          <w:sz w:val="24"/>
          <w:szCs w:val="24"/>
        </w:rPr>
        <w:t>kriterler</w:t>
      </w:r>
      <w:proofErr w:type="gramEnd"/>
      <w:r w:rsidRPr="0087399C">
        <w:rPr>
          <w:rFonts w:ascii="Times New Roman" w:hAnsi="Times New Roman" w:cs="Times New Roman"/>
          <w:sz w:val="24"/>
          <w:szCs w:val="24"/>
        </w:rPr>
        <w:t>:</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 İhaleye katılma şartları ve istenilen belgeler: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4.1.1.3. İhale konusu işin yerine getirilmesi için alınması zorunlu olan ve ilgili mevzuatında o iş için özel olarak düzenlenen sicil, izin, ruhsat vb. belgeler,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İsteklinin 5188 sayılı kanun ve uygulamasına ilişkin İçişleri Bakanlığı tarafından verilen Özel Güvenlik Şirketi Faaliyet ve İzin Belgesinin aslı veya noter tasdikli suretini vermesi zorunludur.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4.1.2. Teklif vermeye yetkili olduğunu gösteren İmza Beyannamesi veya İmza Sirküleri;</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4.1.2.1. Gerçek kişi olması halinde, noter tasdikli imza beyannamesi,</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4.1.2.2. Tüzel kişi olması halinde, İdari Şartname ekinde yer alan Tüzel Kişilerde Ortaklık Bilgilerine ve Yönetimdeki Görevlilere İlişkin Son Durumu Gösterir Belge ile tüzel kişiliğin noter tasdikli imza sirküleri,</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4.1.3. Şekli ve içeriği İdari Şartnamede belirlenen teklif mektubu.</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4.1.4. Şekli ve içeriği İdari Şartnamede belirlenen geçici teminat.</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4.1.5 İhale konusu işin tamamı veya bir kısmı alt yüklenicilere yaptırılamaz.</w:t>
      </w:r>
    </w:p>
    <w:p w:rsidR="0087399C" w:rsidRPr="0087399C" w:rsidRDefault="0087399C" w:rsidP="0087399C">
      <w:pPr>
        <w:spacing w:after="0" w:line="240" w:lineRule="auto"/>
        <w:jc w:val="both"/>
        <w:rPr>
          <w:rFonts w:ascii="Times New Roman" w:hAnsi="Times New Roman" w:cs="Times New Roman"/>
          <w:sz w:val="24"/>
          <w:szCs w:val="24"/>
        </w:rPr>
      </w:pPr>
      <w:proofErr w:type="gramStart"/>
      <w:r w:rsidRPr="0087399C">
        <w:rPr>
          <w:rFonts w:ascii="Times New Roman" w:hAnsi="Times New Roman" w:cs="Times New Roman"/>
          <w:sz w:val="24"/>
          <w:szCs w:val="24"/>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4.2. Ekonomik ve mali yeterliğe ilişkin belgeler ve bu belgelerin taşıması gereken </w:t>
      </w:r>
      <w:proofErr w:type="gramStart"/>
      <w:r w:rsidRPr="0087399C">
        <w:rPr>
          <w:rFonts w:ascii="Times New Roman" w:hAnsi="Times New Roman" w:cs="Times New Roman"/>
          <w:sz w:val="24"/>
          <w:szCs w:val="24"/>
        </w:rPr>
        <w:t>kriterler</w:t>
      </w:r>
      <w:proofErr w:type="gramEnd"/>
      <w:r w:rsidRPr="0087399C">
        <w:rPr>
          <w:rFonts w:ascii="Times New Roman" w:hAnsi="Times New Roman" w:cs="Times New Roman"/>
          <w:sz w:val="24"/>
          <w:szCs w:val="24"/>
        </w:rPr>
        <w:t>:</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4.2.1 Bankalardan temin edilecek belgeler: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lastRenderedPageBreak/>
        <w:t xml:space="preserve">Teklif edilen bedelin %10 </w:t>
      </w:r>
      <w:proofErr w:type="gramStart"/>
      <w:r w:rsidRPr="0087399C">
        <w:rPr>
          <w:rFonts w:ascii="Times New Roman" w:hAnsi="Times New Roman" w:cs="Times New Roman"/>
          <w:sz w:val="24"/>
          <w:szCs w:val="24"/>
        </w:rPr>
        <w:t>dan</w:t>
      </w:r>
      <w:proofErr w:type="gramEnd"/>
      <w:r w:rsidRPr="0087399C">
        <w:rPr>
          <w:rFonts w:ascii="Times New Roman" w:hAnsi="Times New Roman" w:cs="Times New Roman"/>
          <w:sz w:val="24"/>
          <w:szCs w:val="24"/>
        </w:rPr>
        <w:t xml:space="preserve"> az olmamak üzere istekli tarafından belirlenecek tutarda bankalar nezdindeki kullanılmamış nakdi veya </w:t>
      </w:r>
      <w:proofErr w:type="spellStart"/>
      <w:r w:rsidRPr="0087399C">
        <w:rPr>
          <w:rFonts w:ascii="Times New Roman" w:hAnsi="Times New Roman" w:cs="Times New Roman"/>
          <w:sz w:val="24"/>
          <w:szCs w:val="24"/>
        </w:rPr>
        <w:t>gayrinakdi</w:t>
      </w:r>
      <w:proofErr w:type="spellEnd"/>
      <w:r w:rsidRPr="0087399C">
        <w:rPr>
          <w:rFonts w:ascii="Times New Roman" w:hAnsi="Times New Roman" w:cs="Times New Roman"/>
          <w:sz w:val="24"/>
          <w:szCs w:val="24"/>
        </w:rPr>
        <w:t xml:space="preserve"> kredisini ya da üzerinde kısıtlama bulunmayan mevduatını gösterir banka referans mektubu,</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Bu </w:t>
      </w:r>
      <w:proofErr w:type="gramStart"/>
      <w:r w:rsidRPr="0087399C">
        <w:rPr>
          <w:rFonts w:ascii="Times New Roman" w:hAnsi="Times New Roman" w:cs="Times New Roman"/>
          <w:sz w:val="24"/>
          <w:szCs w:val="24"/>
        </w:rPr>
        <w:t>kriter</w:t>
      </w:r>
      <w:proofErr w:type="gramEnd"/>
      <w:r w:rsidRPr="0087399C">
        <w:rPr>
          <w:rFonts w:ascii="Times New Roman" w:hAnsi="Times New Roman" w:cs="Times New Roman"/>
          <w:sz w:val="24"/>
          <w:szCs w:val="24"/>
        </w:rPr>
        <w:t xml:space="preserve"> mevduat ve kredi tutarları toplanmak ya da birden fazla banka referans mektubu sunularak sağlanabilir.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4.2.2. İsteklinin ihalenin yapıldığı yıldan önceki yıla ait </w:t>
      </w:r>
      <w:proofErr w:type="gramStart"/>
      <w:r w:rsidRPr="0087399C">
        <w:rPr>
          <w:rFonts w:ascii="Times New Roman" w:hAnsi="Times New Roman" w:cs="Times New Roman"/>
          <w:sz w:val="24"/>
          <w:szCs w:val="24"/>
        </w:rPr>
        <w:t>yıl sonu</w:t>
      </w:r>
      <w:proofErr w:type="gramEnd"/>
      <w:r w:rsidRPr="0087399C">
        <w:rPr>
          <w:rFonts w:ascii="Times New Roman" w:hAnsi="Times New Roman" w:cs="Times New Roman"/>
          <w:sz w:val="24"/>
          <w:szCs w:val="24"/>
        </w:rPr>
        <w:t xml:space="preserve"> bilançosu veya eşdeğer belgeleri:</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a) İlgili mevzuatı uyarınca bilançosunu yayımlatma zorunluluğu olan istekliler </w:t>
      </w:r>
      <w:proofErr w:type="gramStart"/>
      <w:r w:rsidRPr="0087399C">
        <w:rPr>
          <w:rFonts w:ascii="Times New Roman" w:hAnsi="Times New Roman" w:cs="Times New Roman"/>
          <w:sz w:val="24"/>
          <w:szCs w:val="24"/>
        </w:rPr>
        <w:t>yıl sonu</w:t>
      </w:r>
      <w:proofErr w:type="gramEnd"/>
      <w:r w:rsidRPr="0087399C">
        <w:rPr>
          <w:rFonts w:ascii="Times New Roman" w:hAnsi="Times New Roman" w:cs="Times New Roman"/>
          <w:sz w:val="24"/>
          <w:szCs w:val="24"/>
        </w:rPr>
        <w:t xml:space="preserve"> bilançosunu veya bilançonun gerekli kriterlerin sağlandığını gösteren bölümlerini,</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b) İlgili mevzuatı uyarınca bilançosunu yayımlatma zorunluluğu olmayan istekliler, </w:t>
      </w:r>
      <w:proofErr w:type="gramStart"/>
      <w:r w:rsidRPr="0087399C">
        <w:rPr>
          <w:rFonts w:ascii="Times New Roman" w:hAnsi="Times New Roman" w:cs="Times New Roman"/>
          <w:sz w:val="24"/>
          <w:szCs w:val="24"/>
        </w:rPr>
        <w:t>yıl sonu</w:t>
      </w:r>
      <w:proofErr w:type="gramEnd"/>
      <w:r w:rsidRPr="0087399C">
        <w:rPr>
          <w:rFonts w:ascii="Times New Roman" w:hAnsi="Times New Roman" w:cs="Times New Roman"/>
          <w:sz w:val="24"/>
          <w:szCs w:val="24"/>
        </w:rPr>
        <w:t xml:space="preserve">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Sunulan bilanço veya eşdeğer belgelerde;</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a) Cari oranın (dönen varlıklar / kısa vadeli borçlar) en az 0,75 olması,</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b) Öz kaynak oranının (öz kaynaklar/ toplam aktif) en az 0,15 olması,</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c) Kısa vadeli banka borçlarının öz kaynaklara oranının 0,50’den küçük olması, yeterlik kriterleridir ve bu üç </w:t>
      </w:r>
      <w:proofErr w:type="gramStart"/>
      <w:r w:rsidRPr="0087399C">
        <w:rPr>
          <w:rFonts w:ascii="Times New Roman" w:hAnsi="Times New Roman" w:cs="Times New Roman"/>
          <w:sz w:val="24"/>
          <w:szCs w:val="24"/>
        </w:rPr>
        <w:t>kriter</w:t>
      </w:r>
      <w:proofErr w:type="gramEnd"/>
      <w:r w:rsidRPr="0087399C">
        <w:rPr>
          <w:rFonts w:ascii="Times New Roman" w:hAnsi="Times New Roman" w:cs="Times New Roman"/>
          <w:sz w:val="24"/>
          <w:szCs w:val="24"/>
        </w:rPr>
        <w:t xml:space="preserve"> birlikte aranır.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Yukarıda belirtilen </w:t>
      </w:r>
      <w:proofErr w:type="gramStart"/>
      <w:r w:rsidRPr="0087399C">
        <w:rPr>
          <w:rFonts w:ascii="Times New Roman" w:hAnsi="Times New Roman" w:cs="Times New Roman"/>
          <w:sz w:val="24"/>
          <w:szCs w:val="24"/>
        </w:rPr>
        <w:t>kriterleri</w:t>
      </w:r>
      <w:proofErr w:type="gramEnd"/>
      <w:r w:rsidRPr="0087399C">
        <w:rPr>
          <w:rFonts w:ascii="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87399C">
        <w:rPr>
          <w:rFonts w:ascii="Times New Roman" w:hAnsi="Times New Roman" w:cs="Times New Roman"/>
          <w:sz w:val="24"/>
          <w:szCs w:val="24"/>
        </w:rPr>
        <w:t>kriterlerinin</w:t>
      </w:r>
      <w:proofErr w:type="gramEnd"/>
      <w:r w:rsidRPr="0087399C">
        <w:rPr>
          <w:rFonts w:ascii="Times New Roman" w:hAnsi="Times New Roman" w:cs="Times New Roman"/>
          <w:sz w:val="24"/>
          <w:szCs w:val="24"/>
        </w:rPr>
        <w:t xml:space="preserve"> sağlanıp sağlanmadığına bakılır.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4.2.3. İş hacmini gösteren belgeler: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a) İhalenin yapıldığı yıldan önceki yıla ait toplam ciroyu gösteren gelir tablosu,</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b) Hizmet işleri ile ilgili ciro tutarını gösteren belgeler,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Bu belgelerden birinin sunulması yeterlidir.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Toplam cironun teklif edilen bedelin %</w:t>
      </w:r>
      <w:proofErr w:type="gramStart"/>
      <w:r w:rsidRPr="0087399C">
        <w:rPr>
          <w:rFonts w:ascii="Times New Roman" w:hAnsi="Times New Roman" w:cs="Times New Roman"/>
          <w:sz w:val="24"/>
          <w:szCs w:val="24"/>
        </w:rPr>
        <w:t>25'inden , hizmet</w:t>
      </w:r>
      <w:proofErr w:type="gramEnd"/>
      <w:r w:rsidRPr="0087399C">
        <w:rPr>
          <w:rFonts w:ascii="Times New Roman" w:hAnsi="Times New Roman" w:cs="Times New Roman"/>
          <w:sz w:val="24"/>
          <w:szCs w:val="24"/>
        </w:rPr>
        <w:t xml:space="preserve"> işleri ile ilgili cironun ise teklif edilen bedelin %15'inden az olmaması gerekir. Bu </w:t>
      </w:r>
      <w:proofErr w:type="gramStart"/>
      <w:r w:rsidRPr="0087399C">
        <w:rPr>
          <w:rFonts w:ascii="Times New Roman" w:hAnsi="Times New Roman" w:cs="Times New Roman"/>
          <w:sz w:val="24"/>
          <w:szCs w:val="24"/>
        </w:rPr>
        <w:t>kriterlerden</w:t>
      </w:r>
      <w:proofErr w:type="gramEnd"/>
      <w:r w:rsidRPr="0087399C">
        <w:rPr>
          <w:rFonts w:ascii="Times New Roman" w:hAnsi="Times New Roman" w:cs="Times New Roman"/>
          <w:sz w:val="24"/>
          <w:szCs w:val="24"/>
        </w:rPr>
        <w:t xml:space="preserve"> herhangi birini sağlayan ve sağladığı kritere ilişkin belgeyi sunan istekli yeterli kabul edilir.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Bu </w:t>
      </w:r>
      <w:proofErr w:type="gramStart"/>
      <w:r w:rsidRPr="0087399C">
        <w:rPr>
          <w:rFonts w:ascii="Times New Roman" w:hAnsi="Times New Roman" w:cs="Times New Roman"/>
          <w:sz w:val="24"/>
          <w:szCs w:val="24"/>
        </w:rPr>
        <w:t>kriterleri</w:t>
      </w:r>
      <w:proofErr w:type="gramEnd"/>
      <w:r w:rsidRPr="0087399C">
        <w:rPr>
          <w:rFonts w:ascii="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87399C">
        <w:rPr>
          <w:rFonts w:ascii="Times New Roman" w:hAnsi="Times New Roman" w:cs="Times New Roman"/>
          <w:sz w:val="24"/>
          <w:szCs w:val="24"/>
        </w:rPr>
        <w:t>kriterlerinin</w:t>
      </w:r>
      <w:proofErr w:type="gramEnd"/>
      <w:r w:rsidRPr="0087399C">
        <w:rPr>
          <w:rFonts w:ascii="Times New Roman" w:hAnsi="Times New Roman" w:cs="Times New Roman"/>
          <w:sz w:val="24"/>
          <w:szCs w:val="24"/>
        </w:rPr>
        <w:t xml:space="preserve"> sağlanıp sağlanamadığına bakılır.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 xml:space="preserve">4.3. Mesleki ve Teknik yeterliğe ilişkin belgeler ve bu belgelerin taşıması gereken </w:t>
      </w:r>
      <w:proofErr w:type="gramStart"/>
      <w:r w:rsidRPr="0087399C">
        <w:rPr>
          <w:rFonts w:ascii="Times New Roman" w:hAnsi="Times New Roman" w:cs="Times New Roman"/>
          <w:sz w:val="24"/>
          <w:szCs w:val="24"/>
        </w:rPr>
        <w:t>kriterler</w:t>
      </w:r>
      <w:proofErr w:type="gramEnd"/>
      <w:r w:rsidRPr="0087399C">
        <w:rPr>
          <w:rFonts w:ascii="Times New Roman" w:hAnsi="Times New Roman" w:cs="Times New Roman"/>
          <w:sz w:val="24"/>
          <w:szCs w:val="24"/>
        </w:rPr>
        <w:t>:</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4.3.1. İş deneyimini gösteren belgeler: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4.4. Bu ihalede benzer iş olarak kabul edilecek işler: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4.4.1.5188 sayılı Özel Güvenlik Hizmetlerine Dair Kanun kapsamında, kamuda veya özel sektörde tek bir sözleşmeye bağlı yapılan özel güvenlik hizmetleri benzer iş olarak kabul edilecektir.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5.Ekonomik açıdan en avantajlı teklif sadece fiyat esasına göre belirlenecektir.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6. İhale yerli ve yabancı tüm isteklilere açıktır.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7. İhale dokümanının görülmesi:</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7.1. İhale dokümanı, idarenin adresinde görülebilir.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lastRenderedPageBreak/>
        <w:t>7.2. İhaleye teklif verecek olanların ihale dokümanını EKAP üzerinden e-imza kullanarak indirmeleri zorunludur.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8. Teklifler, ihale tarih ve saatine kadar Ankara Şeker Fabrikası Haberleşme Servisi adresine elden teslim edilebileceği gibi, aynı adrese iadeli taahhütlü posta vasıtasıyla da gönderilebilir.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Bu ihalede, işin tamamı için teklif verilecektir.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10. İstekliler teklif ettikleri bedelin %3’ünden az olmamak üzere kendi belirleyecekleri tutarda geçici teminat vereceklerdir.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11. Verilen tekliflerin geçerlilik süresi, ihale tarihinden itibaren 60 (Altmış) takvim günüdür.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12. Konsorsiyum olarak ihaleye teklif verilemez.</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13. Bu ihalede elektronik eksiltme yapılmayacaktır.</w:t>
      </w:r>
    </w:p>
    <w:p w:rsidR="0087399C"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14.Diğer hususlar:</w:t>
      </w:r>
    </w:p>
    <w:p w:rsidR="00FD1E3B" w:rsidRPr="0087399C" w:rsidRDefault="0087399C" w:rsidP="0087399C">
      <w:pPr>
        <w:spacing w:after="0" w:line="240" w:lineRule="auto"/>
        <w:jc w:val="both"/>
        <w:rPr>
          <w:rFonts w:ascii="Times New Roman" w:hAnsi="Times New Roman" w:cs="Times New Roman"/>
          <w:sz w:val="24"/>
          <w:szCs w:val="24"/>
        </w:rPr>
      </w:pPr>
      <w:r w:rsidRPr="0087399C">
        <w:rPr>
          <w:rFonts w:ascii="Times New Roman" w:hAnsi="Times New Roman" w:cs="Times New Roman"/>
          <w:sz w:val="24"/>
          <w:szCs w:val="24"/>
        </w:rPr>
        <w:t>İhale, Kanunun 38 inci maddesinde öngörülen açıklama istenmeksizin ekonomik açıdan en avantajlı teklif üzerinde bırakılacaktır.</w:t>
      </w:r>
    </w:p>
    <w:sectPr w:rsidR="00FD1E3B" w:rsidRPr="0087399C" w:rsidSect="00FD1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99C"/>
    <w:rsid w:val="0087399C"/>
    <w:rsid w:val="00942BBC"/>
    <w:rsid w:val="00C0587C"/>
    <w:rsid w:val="00CF69D4"/>
    <w:rsid w:val="00D9555F"/>
    <w:rsid w:val="00F84832"/>
    <w:rsid w:val="00FD1E3B"/>
    <w:rsid w:val="00FE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229243">
      <w:bodyDiv w:val="1"/>
      <w:marLeft w:val="0"/>
      <w:marRight w:val="0"/>
      <w:marTop w:val="0"/>
      <w:marBottom w:val="0"/>
      <w:divBdr>
        <w:top w:val="none" w:sz="0" w:space="0" w:color="auto"/>
        <w:left w:val="none" w:sz="0" w:space="0" w:color="auto"/>
        <w:bottom w:val="none" w:sz="0" w:space="0" w:color="auto"/>
        <w:right w:val="none" w:sz="0" w:space="0" w:color="auto"/>
      </w:divBdr>
      <w:divsChild>
        <w:div w:id="799960882">
          <w:marLeft w:val="0"/>
          <w:marRight w:val="0"/>
          <w:marTop w:val="0"/>
          <w:marBottom w:val="0"/>
          <w:divBdr>
            <w:top w:val="none" w:sz="0" w:space="0" w:color="auto"/>
            <w:left w:val="none" w:sz="0" w:space="0" w:color="auto"/>
            <w:bottom w:val="none" w:sz="0" w:space="0" w:color="auto"/>
            <w:right w:val="none" w:sz="0" w:space="0" w:color="auto"/>
          </w:divBdr>
        </w:div>
        <w:div w:id="11737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TASDELEN</dc:creator>
  <cp:lastModifiedBy>HUSEYIN TASDELEN</cp:lastModifiedBy>
  <cp:revision>1</cp:revision>
  <dcterms:created xsi:type="dcterms:W3CDTF">2020-11-11T12:10:00Z</dcterms:created>
  <dcterms:modified xsi:type="dcterms:W3CDTF">2020-11-11T12:18:00Z</dcterms:modified>
</cp:coreProperties>
</file>